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kern w:val="0"/>
          <w:lang w:val="nl-NL" w:eastAsia="nl-NL"/>
          <w14:ligatures w14:val="none"/>
        </w:rPr>
        <w:id w:val="-2100787018"/>
        <w:docPartObj>
          <w:docPartGallery w:val="Cover Pages"/>
          <w:docPartUnique/>
        </w:docPartObj>
      </w:sdtPr>
      <w:sdtEndPr/>
      <w:sdtContent>
        <w:p w14:paraId="20C744D0" w14:textId="0E1E7468" w:rsidR="0067447B" w:rsidRDefault="0067447B">
          <w:pPr>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noProof/>
              <w:kern w:val="0"/>
              <w:lang w:val="nl-NL" w:eastAsia="nl-NL"/>
              <w14:ligatures w14:val="none"/>
            </w:rPr>
            <mc:AlternateContent>
              <mc:Choice Requires="wps">
                <w:drawing>
                  <wp:anchor distT="0" distB="0" distL="114300" distR="114300" simplePos="0" relativeHeight="251659264" behindDoc="0" locked="0" layoutInCell="1" allowOverlap="1" wp14:anchorId="7558204D" wp14:editId="50DC28D3">
                    <wp:simplePos x="0" y="0"/>
                    <wp:positionH relativeFrom="page">
                      <wp:align>center</wp:align>
                    </wp:positionH>
                    <wp:positionV relativeFrom="page">
                      <wp:align>center</wp:align>
                    </wp:positionV>
                    <wp:extent cx="1712890" cy="3840480"/>
                    <wp:effectExtent l="0" t="0" r="1270" b="0"/>
                    <wp:wrapNone/>
                    <wp:docPr id="138" name="Tekstvak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6631"/>
                                  <w:gridCol w:w="2507"/>
                                </w:tblGrid>
                                <w:tr w:rsidR="0067447B" w14:paraId="24916973" w14:textId="77777777">
                                  <w:trPr>
                                    <w:jc w:val="center"/>
                                  </w:trPr>
                                  <w:tc>
                                    <w:tcPr>
                                      <w:tcW w:w="2568" w:type="pct"/>
                                      <w:vAlign w:val="center"/>
                                    </w:tcPr>
                                    <w:p w14:paraId="176F6261" w14:textId="48A76948" w:rsidR="0067447B" w:rsidRDefault="001F2DB7">
                                      <w:pPr>
                                        <w:jc w:val="right"/>
                                      </w:pPr>
                                      <w:r>
                                        <w:rPr>
                                          <w:noProof/>
                                        </w:rPr>
                                        <w:drawing>
                                          <wp:inline distT="0" distB="0" distL="0" distR="0" wp14:anchorId="597ED907" wp14:editId="31631B04">
                                            <wp:extent cx="3753944" cy="2609850"/>
                                            <wp:effectExtent l="0" t="0" r="0" b="0"/>
                                            <wp:docPr id="9222747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74738" name=""/>
                                                    <pic:cNvPicPr/>
                                                  </pic:nvPicPr>
                                                  <pic:blipFill>
                                                    <a:blip r:embed="rId6"/>
                                                    <a:stretch>
                                                      <a:fillRect/>
                                                    </a:stretch>
                                                  </pic:blipFill>
                                                  <pic:spPr>
                                                    <a:xfrm>
                                                      <a:off x="0" y="0"/>
                                                      <a:ext cx="3764836" cy="2617423"/>
                                                    </a:xfrm>
                                                    <a:prstGeom prst="rect">
                                                      <a:avLst/>
                                                    </a:prstGeom>
                                                  </pic:spPr>
                                                </pic:pic>
                                              </a:graphicData>
                                            </a:graphic>
                                          </wp:inline>
                                        </w:drawing>
                                      </w:r>
                                    </w:p>
                                    <w:sdt>
                                      <w:sdtPr>
                                        <w:rPr>
                                          <w:rFonts w:ascii="Amasis MT Pro Medium" w:hAnsi="Amasis MT Pro Medium"/>
                                          <w:caps/>
                                          <w:color w:val="191919" w:themeColor="text1" w:themeTint="E6"/>
                                          <w:sz w:val="28"/>
                                          <w:szCs w:val="28"/>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271DDE22" w14:textId="6188E396" w:rsidR="0067447B" w:rsidRPr="0067447B" w:rsidRDefault="0067447B">
                                          <w:pPr>
                                            <w:pStyle w:val="Geenafstand"/>
                                            <w:spacing w:line="312" w:lineRule="auto"/>
                                            <w:jc w:val="right"/>
                                            <w:rPr>
                                              <w:rFonts w:ascii="Amasis MT Pro Medium" w:hAnsi="Amasis MT Pro Medium"/>
                                              <w:caps/>
                                              <w:color w:val="191919" w:themeColor="text1" w:themeTint="E6"/>
                                              <w:sz w:val="28"/>
                                              <w:szCs w:val="28"/>
                                            </w:rPr>
                                          </w:pPr>
                                          <w:r w:rsidRPr="0067447B">
                                            <w:rPr>
                                              <w:rFonts w:ascii="Amasis MT Pro Medium" w:hAnsi="Amasis MT Pro Medium"/>
                                              <w:caps/>
                                              <w:color w:val="191919" w:themeColor="text1" w:themeTint="E6"/>
                                              <w:sz w:val="28"/>
                                              <w:szCs w:val="28"/>
                                            </w:rPr>
                                            <w:t>Lastenboek Elzenstraat Weelde</w:t>
                                          </w:r>
                                        </w:p>
                                      </w:sdtContent>
                                    </w:sdt>
                                    <w:sdt>
                                      <w:sdtPr>
                                        <w:rPr>
                                          <w:color w:val="000000" w:themeColor="text1"/>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3FDF8F59" w14:textId="5255F5DF" w:rsidR="0067447B" w:rsidRDefault="002D21E9">
                                          <w:pPr>
                                            <w:jc w:val="right"/>
                                          </w:pPr>
                                          <w:r>
                                            <w:rPr>
                                              <w:color w:val="000000" w:themeColor="text1"/>
                                            </w:rPr>
                                            <w:t>4 tijdloze woningen</w:t>
                                          </w:r>
                                        </w:p>
                                      </w:sdtContent>
                                    </w:sdt>
                                  </w:tc>
                                  <w:tc>
                                    <w:tcPr>
                                      <w:tcW w:w="2432" w:type="pct"/>
                                      <w:vAlign w:val="center"/>
                                    </w:tcPr>
                                    <w:p w14:paraId="7E8B30BB" w14:textId="05575F86" w:rsidR="0067447B" w:rsidRDefault="0067447B">
                                      <w:pPr>
                                        <w:pStyle w:val="Geenafstand"/>
                                        <w:rPr>
                                          <w:caps/>
                                          <w:color w:val="E97132" w:themeColor="accent2"/>
                                          <w:sz w:val="26"/>
                                          <w:szCs w:val="26"/>
                                        </w:rPr>
                                      </w:pPr>
                                    </w:p>
                                    <w:sdt>
                                      <w:sdtPr>
                                        <w:rPr>
                                          <w:rFonts w:ascii="Times New Roman" w:eastAsia="Times New Roman" w:hAnsi="Times New Roman" w:cs="Times New Roman"/>
                                          <w:kern w:val="0"/>
                                          <w:lang w:eastAsia="nl-BE"/>
                                          <w14:ligatures w14:val="none"/>
                                        </w:rPr>
                                        <w:alias w:val="Samenvatting"/>
                                        <w:tag w:val=""/>
                                        <w:id w:val="-2036181933"/>
                                        <w:dataBinding w:prefixMappings="xmlns:ns0='http://schemas.microsoft.com/office/2006/coverPageProps' " w:xpath="/ns0:CoverPageProperties[1]/ns0:Abstract[1]" w:storeItemID="{55AF091B-3C7A-41E3-B477-F2FDAA23CFDA}"/>
                                        <w:text/>
                                      </w:sdtPr>
                                      <w:sdtEndPr/>
                                      <w:sdtContent>
                                        <w:p w14:paraId="3CD96940" w14:textId="0A148108" w:rsidR="0067447B" w:rsidRDefault="00F85FB0" w:rsidP="00F85FB0">
                                          <w:pPr>
                                            <w:rPr>
                                              <w:color w:val="000000" w:themeColor="text1"/>
                                            </w:rPr>
                                          </w:pPr>
                                          <w:r w:rsidRPr="00F85FB0">
                                            <w:rPr>
                                              <w:rFonts w:ascii="Times New Roman" w:eastAsia="Times New Roman" w:hAnsi="Times New Roman" w:cs="Times New Roman"/>
                                              <w:kern w:val="0"/>
                                              <w:lang w:eastAsia="nl-BE"/>
                                              <w14:ligatures w14:val="none"/>
                                            </w:rPr>
                                            <w:t xml:space="preserve">In Weelde realiseren wij een kleinschalig nieuwbouwproject bestaande uit vier woningen met een tijdloos karakter, gelegen aan de Akkerstraat en </w:t>
                                          </w:r>
                                          <w:proofErr w:type="spellStart"/>
                                          <w:r w:rsidRPr="00F85FB0">
                                            <w:rPr>
                                              <w:rFonts w:ascii="Times New Roman" w:eastAsia="Times New Roman" w:hAnsi="Times New Roman" w:cs="Times New Roman"/>
                                              <w:kern w:val="0"/>
                                              <w:lang w:eastAsia="nl-BE"/>
                                              <w14:ligatures w14:val="none"/>
                                            </w:rPr>
                                            <w:t>Elzenstraat.Het</w:t>
                                          </w:r>
                                          <w:proofErr w:type="spellEnd"/>
                                          <w:r w:rsidRPr="00F85FB0">
                                            <w:rPr>
                                              <w:rFonts w:ascii="Times New Roman" w:eastAsia="Times New Roman" w:hAnsi="Times New Roman" w:cs="Times New Roman"/>
                                              <w:kern w:val="0"/>
                                              <w:lang w:eastAsia="nl-BE"/>
                                              <w14:ligatures w14:val="none"/>
                                            </w:rPr>
                                            <w:t xml:space="preserve"> project combineert kwalitatieve materialen, duurzame technieken en hedendaags wooncomfort in een rustige, groene omgeving. Dankzij een doordachte indeling en een harmonieuze architectuur sluiten de woningen perfect aan bij het residentiële karakter van de </w:t>
                                          </w:r>
                                          <w:proofErr w:type="spellStart"/>
                                          <w:r w:rsidRPr="00F85FB0">
                                            <w:rPr>
                                              <w:rFonts w:ascii="Times New Roman" w:eastAsia="Times New Roman" w:hAnsi="Times New Roman" w:cs="Times New Roman"/>
                                              <w:kern w:val="0"/>
                                              <w:lang w:eastAsia="nl-BE"/>
                                              <w14:ligatures w14:val="none"/>
                                            </w:rPr>
                                            <w:t>buurt.Dit</w:t>
                                          </w:r>
                                          <w:proofErr w:type="spellEnd"/>
                                          <w:r w:rsidRPr="00F85FB0">
                                            <w:rPr>
                                              <w:rFonts w:ascii="Times New Roman" w:eastAsia="Times New Roman" w:hAnsi="Times New Roman" w:cs="Times New Roman"/>
                                              <w:kern w:val="0"/>
                                              <w:lang w:eastAsia="nl-BE"/>
                                              <w14:ligatures w14:val="none"/>
                                            </w:rPr>
                                            <w:t xml:space="preserve"> lastenboek geeft een duidelijk overzicht van de voorziene materialen, technieken en afwerkingsgraad van de woningen.</w:t>
                                          </w:r>
                                        </w:p>
                                      </w:sdtContent>
                                    </w:sdt>
                                    <w:p w14:paraId="649AE007" w14:textId="169BB2B9" w:rsidR="0067447B" w:rsidRDefault="0067447B">
                                      <w:pPr>
                                        <w:pStyle w:val="Geenafstand"/>
                                      </w:pPr>
                                    </w:p>
                                  </w:tc>
                                </w:tr>
                              </w:tbl>
                              <w:p w14:paraId="798732BF" w14:textId="77777777" w:rsidR="0067447B" w:rsidRDefault="0067447B"/>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7558204D" id="_x0000_t202" coordsize="21600,21600" o:spt="202" path="m,l,21600r21600,l21600,xe">
                    <v:stroke joinstyle="miter"/>
                    <v:path gradientshapeok="t" o:connecttype="rect"/>
                  </v:shapetype>
                  <v:shape id="Tekstvak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6631"/>
                            <w:gridCol w:w="2507"/>
                          </w:tblGrid>
                          <w:tr w:rsidR="0067447B" w14:paraId="24916973" w14:textId="77777777">
                            <w:trPr>
                              <w:jc w:val="center"/>
                            </w:trPr>
                            <w:tc>
                              <w:tcPr>
                                <w:tcW w:w="2568" w:type="pct"/>
                                <w:vAlign w:val="center"/>
                              </w:tcPr>
                              <w:p w14:paraId="176F6261" w14:textId="48A76948" w:rsidR="0067447B" w:rsidRDefault="001F2DB7">
                                <w:pPr>
                                  <w:jc w:val="right"/>
                                </w:pPr>
                                <w:r>
                                  <w:rPr>
                                    <w:noProof/>
                                  </w:rPr>
                                  <w:drawing>
                                    <wp:inline distT="0" distB="0" distL="0" distR="0" wp14:anchorId="597ED907" wp14:editId="31631B04">
                                      <wp:extent cx="3753944" cy="2609850"/>
                                      <wp:effectExtent l="0" t="0" r="0" b="0"/>
                                      <wp:docPr id="9222747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74738" name=""/>
                                              <pic:cNvPicPr/>
                                            </pic:nvPicPr>
                                            <pic:blipFill>
                                              <a:blip r:embed="rId6"/>
                                              <a:stretch>
                                                <a:fillRect/>
                                              </a:stretch>
                                            </pic:blipFill>
                                            <pic:spPr>
                                              <a:xfrm>
                                                <a:off x="0" y="0"/>
                                                <a:ext cx="3764836" cy="2617423"/>
                                              </a:xfrm>
                                              <a:prstGeom prst="rect">
                                                <a:avLst/>
                                              </a:prstGeom>
                                            </pic:spPr>
                                          </pic:pic>
                                        </a:graphicData>
                                      </a:graphic>
                                    </wp:inline>
                                  </w:drawing>
                                </w:r>
                              </w:p>
                              <w:sdt>
                                <w:sdtPr>
                                  <w:rPr>
                                    <w:rFonts w:ascii="Amasis MT Pro Medium" w:hAnsi="Amasis MT Pro Medium"/>
                                    <w:caps/>
                                    <w:color w:val="191919" w:themeColor="text1" w:themeTint="E6"/>
                                    <w:sz w:val="28"/>
                                    <w:szCs w:val="28"/>
                                  </w:rPr>
                                  <w:alias w:val="Titel"/>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271DDE22" w14:textId="6188E396" w:rsidR="0067447B" w:rsidRPr="0067447B" w:rsidRDefault="0067447B">
                                    <w:pPr>
                                      <w:pStyle w:val="Geenafstand"/>
                                      <w:spacing w:line="312" w:lineRule="auto"/>
                                      <w:jc w:val="right"/>
                                      <w:rPr>
                                        <w:rFonts w:ascii="Amasis MT Pro Medium" w:hAnsi="Amasis MT Pro Medium"/>
                                        <w:caps/>
                                        <w:color w:val="191919" w:themeColor="text1" w:themeTint="E6"/>
                                        <w:sz w:val="28"/>
                                        <w:szCs w:val="28"/>
                                      </w:rPr>
                                    </w:pPr>
                                    <w:r w:rsidRPr="0067447B">
                                      <w:rPr>
                                        <w:rFonts w:ascii="Amasis MT Pro Medium" w:hAnsi="Amasis MT Pro Medium"/>
                                        <w:caps/>
                                        <w:color w:val="191919" w:themeColor="text1" w:themeTint="E6"/>
                                        <w:sz w:val="28"/>
                                        <w:szCs w:val="28"/>
                                      </w:rPr>
                                      <w:t>Lastenboek Elzenstraat Weelde</w:t>
                                    </w:r>
                                  </w:p>
                                </w:sdtContent>
                              </w:sdt>
                              <w:sdt>
                                <w:sdtPr>
                                  <w:rPr>
                                    <w:color w:val="000000" w:themeColor="text1"/>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3FDF8F59" w14:textId="5255F5DF" w:rsidR="0067447B" w:rsidRDefault="002D21E9">
                                    <w:pPr>
                                      <w:jc w:val="right"/>
                                    </w:pPr>
                                    <w:r>
                                      <w:rPr>
                                        <w:color w:val="000000" w:themeColor="text1"/>
                                      </w:rPr>
                                      <w:t>4 tijdloze woningen</w:t>
                                    </w:r>
                                  </w:p>
                                </w:sdtContent>
                              </w:sdt>
                            </w:tc>
                            <w:tc>
                              <w:tcPr>
                                <w:tcW w:w="2432" w:type="pct"/>
                                <w:vAlign w:val="center"/>
                              </w:tcPr>
                              <w:p w14:paraId="7E8B30BB" w14:textId="05575F86" w:rsidR="0067447B" w:rsidRDefault="0067447B">
                                <w:pPr>
                                  <w:pStyle w:val="Geenafstand"/>
                                  <w:rPr>
                                    <w:caps/>
                                    <w:color w:val="E97132" w:themeColor="accent2"/>
                                    <w:sz w:val="26"/>
                                    <w:szCs w:val="26"/>
                                  </w:rPr>
                                </w:pPr>
                              </w:p>
                              <w:sdt>
                                <w:sdtPr>
                                  <w:rPr>
                                    <w:rFonts w:ascii="Times New Roman" w:eastAsia="Times New Roman" w:hAnsi="Times New Roman" w:cs="Times New Roman"/>
                                    <w:kern w:val="0"/>
                                    <w:lang w:eastAsia="nl-BE"/>
                                    <w14:ligatures w14:val="none"/>
                                  </w:rPr>
                                  <w:alias w:val="Samenvatting"/>
                                  <w:tag w:val=""/>
                                  <w:id w:val="-2036181933"/>
                                  <w:dataBinding w:prefixMappings="xmlns:ns0='http://schemas.microsoft.com/office/2006/coverPageProps' " w:xpath="/ns0:CoverPageProperties[1]/ns0:Abstract[1]" w:storeItemID="{55AF091B-3C7A-41E3-B477-F2FDAA23CFDA}"/>
                                  <w:text/>
                                </w:sdtPr>
                                <w:sdtEndPr/>
                                <w:sdtContent>
                                  <w:p w14:paraId="3CD96940" w14:textId="0A148108" w:rsidR="0067447B" w:rsidRDefault="00F85FB0" w:rsidP="00F85FB0">
                                    <w:pPr>
                                      <w:rPr>
                                        <w:color w:val="000000" w:themeColor="text1"/>
                                      </w:rPr>
                                    </w:pPr>
                                    <w:r w:rsidRPr="00F85FB0">
                                      <w:rPr>
                                        <w:rFonts w:ascii="Times New Roman" w:eastAsia="Times New Roman" w:hAnsi="Times New Roman" w:cs="Times New Roman"/>
                                        <w:kern w:val="0"/>
                                        <w:lang w:eastAsia="nl-BE"/>
                                        <w14:ligatures w14:val="none"/>
                                      </w:rPr>
                                      <w:t xml:space="preserve">In Weelde realiseren wij een kleinschalig nieuwbouwproject bestaande uit vier woningen met een tijdloos karakter, gelegen aan de Akkerstraat en </w:t>
                                    </w:r>
                                    <w:proofErr w:type="spellStart"/>
                                    <w:r w:rsidRPr="00F85FB0">
                                      <w:rPr>
                                        <w:rFonts w:ascii="Times New Roman" w:eastAsia="Times New Roman" w:hAnsi="Times New Roman" w:cs="Times New Roman"/>
                                        <w:kern w:val="0"/>
                                        <w:lang w:eastAsia="nl-BE"/>
                                        <w14:ligatures w14:val="none"/>
                                      </w:rPr>
                                      <w:t>Elzenstraat.Het</w:t>
                                    </w:r>
                                    <w:proofErr w:type="spellEnd"/>
                                    <w:r w:rsidRPr="00F85FB0">
                                      <w:rPr>
                                        <w:rFonts w:ascii="Times New Roman" w:eastAsia="Times New Roman" w:hAnsi="Times New Roman" w:cs="Times New Roman"/>
                                        <w:kern w:val="0"/>
                                        <w:lang w:eastAsia="nl-BE"/>
                                        <w14:ligatures w14:val="none"/>
                                      </w:rPr>
                                      <w:t xml:space="preserve"> project combineert kwalitatieve materialen, duurzame technieken en hedendaags wooncomfort in een rustige, groene omgeving. Dankzij een doordachte indeling en een harmonieuze architectuur sluiten de woningen perfect aan bij het residentiële karakter van de </w:t>
                                    </w:r>
                                    <w:proofErr w:type="spellStart"/>
                                    <w:r w:rsidRPr="00F85FB0">
                                      <w:rPr>
                                        <w:rFonts w:ascii="Times New Roman" w:eastAsia="Times New Roman" w:hAnsi="Times New Roman" w:cs="Times New Roman"/>
                                        <w:kern w:val="0"/>
                                        <w:lang w:eastAsia="nl-BE"/>
                                        <w14:ligatures w14:val="none"/>
                                      </w:rPr>
                                      <w:t>buurt.Dit</w:t>
                                    </w:r>
                                    <w:proofErr w:type="spellEnd"/>
                                    <w:r w:rsidRPr="00F85FB0">
                                      <w:rPr>
                                        <w:rFonts w:ascii="Times New Roman" w:eastAsia="Times New Roman" w:hAnsi="Times New Roman" w:cs="Times New Roman"/>
                                        <w:kern w:val="0"/>
                                        <w:lang w:eastAsia="nl-BE"/>
                                        <w14:ligatures w14:val="none"/>
                                      </w:rPr>
                                      <w:t xml:space="preserve"> lastenboek geeft een duidelijk overzicht van de voorziene materialen, technieken en afwerkingsgraad van de woningen.</w:t>
                                    </w:r>
                                  </w:p>
                                </w:sdtContent>
                              </w:sdt>
                              <w:p w14:paraId="649AE007" w14:textId="169BB2B9" w:rsidR="0067447B" w:rsidRDefault="0067447B">
                                <w:pPr>
                                  <w:pStyle w:val="Geenafstand"/>
                                </w:pPr>
                              </w:p>
                            </w:tc>
                          </w:tr>
                        </w:tbl>
                        <w:p w14:paraId="798732BF" w14:textId="77777777" w:rsidR="0067447B" w:rsidRDefault="0067447B"/>
                      </w:txbxContent>
                    </v:textbox>
                    <w10:wrap anchorx="page" anchory="page"/>
                  </v:shape>
                </w:pict>
              </mc:Fallback>
            </mc:AlternateContent>
          </w:r>
          <w:r>
            <w:rPr>
              <w:rFonts w:ascii="Times New Roman" w:eastAsia="Times New Roman" w:hAnsi="Times New Roman" w:cs="Times New Roman"/>
              <w:kern w:val="0"/>
              <w:lang w:val="nl-NL" w:eastAsia="nl-NL"/>
              <w14:ligatures w14:val="none"/>
            </w:rPr>
            <w:br w:type="page"/>
          </w:r>
        </w:p>
      </w:sdtContent>
    </w:sdt>
    <w:p w14:paraId="6AB34BD5" w14:textId="15E5825F" w:rsidR="0067447B" w:rsidRPr="0067447B" w:rsidRDefault="0067447B" w:rsidP="0067447B">
      <w:pPr>
        <w:pBdr>
          <w:bottom w:val="single" w:sz="4" w:space="1" w:color="auto"/>
        </w:pBdr>
        <w:spacing w:after="0" w:line="240" w:lineRule="auto"/>
        <w:rPr>
          <w:rFonts w:ascii="Times New Roman" w:eastAsia="Times New Roman" w:hAnsi="Times New Roman" w:cs="Times New Roman"/>
          <w:b/>
          <w:i/>
          <w:kern w:val="0"/>
          <w:sz w:val="28"/>
          <w:szCs w:val="28"/>
          <w:lang w:val="nl-NL" w:eastAsia="nl-NL"/>
          <w14:ligatures w14:val="none"/>
        </w:rPr>
      </w:pPr>
      <w:r w:rsidRPr="0067447B">
        <w:rPr>
          <w:rFonts w:ascii="Times New Roman" w:eastAsia="Times New Roman" w:hAnsi="Times New Roman" w:cs="Times New Roman"/>
          <w:b/>
          <w:i/>
          <w:kern w:val="0"/>
          <w:sz w:val="28"/>
          <w:szCs w:val="28"/>
          <w:lang w:val="nl-NL" w:eastAsia="nl-NL"/>
          <w14:ligatures w14:val="none"/>
        </w:rPr>
        <w:lastRenderedPageBreak/>
        <w:t>Wie zijn wij…</w:t>
      </w:r>
    </w:p>
    <w:p w14:paraId="7B711047"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3B8A7532"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9BECD50"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firma Retrabouw is reeds meer dan 20 jaar actief in de bouwsector.  Onze specialisatie is het bouwen van appartementen en woningen “sleutel op de deur”.  Al onze projecten ademen dezelfde sfeer en stijl uit.  Deze kan het best omschreven worden als een stijlvolle en hedendaagse versie van de traditionele pastorijstijl.  </w:t>
      </w:r>
    </w:p>
    <w:p w14:paraId="37D76136"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CB924B7"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Elk project wordt volledig door ons opgevolgd vanaf de aankoop van de grond tot de volledige realisatie.  Hiervoor hebben wij een enthousiast team achter ons staan.  De meeste werken worden uitgevoerd door eigen professioneel opgeleid personeel.   Voor een aantal specifieke werken zoals sanitair, elektriciteit,… werken wij samen met erkende en vakbekwame leveranciers en onderaannemers teneinde de kwaliteit op het hoogste niveau te brengen.</w:t>
      </w:r>
    </w:p>
    <w:p w14:paraId="45C260FD"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D0FA1F3"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Ook uw mening is voor ons erg belangrijk.  Heeft u graag dat een ruimte groter of anders ingedeeld wordt, wenst u een inloopdouche </w:t>
      </w:r>
      <w:proofErr w:type="spellStart"/>
      <w:r w:rsidRPr="0067447B">
        <w:rPr>
          <w:rFonts w:ascii="Times New Roman" w:eastAsia="Times New Roman" w:hAnsi="Times New Roman" w:cs="Times New Roman"/>
          <w:kern w:val="0"/>
          <w:lang w:val="nl-NL" w:eastAsia="nl-NL"/>
          <w14:ligatures w14:val="none"/>
        </w:rPr>
        <w:t>ipv</w:t>
      </w:r>
      <w:proofErr w:type="spellEnd"/>
      <w:r w:rsidRPr="0067447B">
        <w:rPr>
          <w:rFonts w:ascii="Times New Roman" w:eastAsia="Times New Roman" w:hAnsi="Times New Roman" w:cs="Times New Roman"/>
          <w:kern w:val="0"/>
          <w:lang w:val="nl-NL" w:eastAsia="nl-NL"/>
          <w14:ligatures w14:val="none"/>
        </w:rPr>
        <w:t xml:space="preserve"> een bad,… laat het ons weten, dan proberen wij samen met u een oplossing te vinden.  Op deze manier bekomt u een leefomgeving die volledig aan uw wensen en behoeften beantwoord. Een woning op maat, zeg maar!</w:t>
      </w:r>
    </w:p>
    <w:p w14:paraId="6BC4D186"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78A6F13F"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3781E98F"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DE9ED8A"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624A91C2"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61C6BC61"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2035CD93"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B1C4F4D"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81B2114"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63D0C984"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BCFB135"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9CE1971"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2B2E011"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234AA1C0"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12C17BA"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396DDF1"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DCD0FD7"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EE56D4E"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229F2264"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DF7186A"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B707C4B"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55CFE4C"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B94742A"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29393ED5"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42C4779"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1BEBB7C"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D2B4550"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00EC98F"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625745F5"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923C2D0"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7BF5743C"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279175D" w14:textId="77777777" w:rsidR="0067447B" w:rsidRPr="0067447B" w:rsidRDefault="0067447B" w:rsidP="0067447B">
      <w:pPr>
        <w:pBdr>
          <w:bottom w:val="single" w:sz="4" w:space="1" w:color="auto"/>
        </w:pBdr>
        <w:spacing w:after="0" w:line="240" w:lineRule="auto"/>
        <w:rPr>
          <w:rFonts w:ascii="Times New Roman" w:eastAsia="Times New Roman" w:hAnsi="Times New Roman" w:cs="Times New Roman"/>
          <w:b/>
          <w:i/>
          <w:kern w:val="0"/>
          <w:sz w:val="28"/>
          <w:szCs w:val="28"/>
          <w:lang w:val="nl-NL" w:eastAsia="nl-NL"/>
          <w14:ligatures w14:val="none"/>
        </w:rPr>
      </w:pPr>
      <w:r w:rsidRPr="0067447B">
        <w:rPr>
          <w:rFonts w:ascii="Times New Roman" w:eastAsia="Times New Roman" w:hAnsi="Times New Roman" w:cs="Times New Roman"/>
          <w:b/>
          <w:i/>
          <w:kern w:val="0"/>
          <w:sz w:val="28"/>
          <w:szCs w:val="28"/>
          <w:lang w:val="nl-NL" w:eastAsia="nl-NL"/>
          <w14:ligatures w14:val="none"/>
        </w:rPr>
        <w:lastRenderedPageBreak/>
        <w:t>Betrokken partijen</w:t>
      </w:r>
    </w:p>
    <w:p w14:paraId="4A81FE1C"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77FE6244"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750CD2B2" w14:textId="77777777" w:rsidR="0067447B" w:rsidRPr="0067447B" w:rsidRDefault="0067447B" w:rsidP="0067447B">
      <w:pPr>
        <w:tabs>
          <w:tab w:val="left" w:pos="2892"/>
        </w:tabs>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Realisatie/bouwheer</w:t>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Ceuppens-Retrabouw</w:t>
      </w:r>
    </w:p>
    <w:p w14:paraId="07FBEA95" w14:textId="77777777" w:rsidR="0067447B" w:rsidRPr="0067447B" w:rsidRDefault="0067447B" w:rsidP="0067447B">
      <w:pPr>
        <w:tabs>
          <w:tab w:val="left" w:pos="2892"/>
        </w:tabs>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Kanaalstraat 1B bus 6</w:t>
      </w:r>
    </w:p>
    <w:p w14:paraId="6663099A" w14:textId="77777777" w:rsidR="0067447B" w:rsidRPr="0067447B" w:rsidRDefault="0067447B" w:rsidP="0067447B">
      <w:pPr>
        <w:tabs>
          <w:tab w:val="left" w:pos="2892"/>
        </w:tabs>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2240 Zandhoven</w:t>
      </w:r>
    </w:p>
    <w:p w14:paraId="007450FC" w14:textId="77777777" w:rsidR="0067447B" w:rsidRPr="0067447B" w:rsidRDefault="0067447B" w:rsidP="0067447B">
      <w:pPr>
        <w:tabs>
          <w:tab w:val="left" w:pos="2892"/>
        </w:tabs>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Tel: 03 485 57 30</w:t>
      </w:r>
    </w:p>
    <w:p w14:paraId="09538694" w14:textId="77777777" w:rsidR="0067447B" w:rsidRPr="0067447B" w:rsidRDefault="0067447B" w:rsidP="0067447B">
      <w:pPr>
        <w:tabs>
          <w:tab w:val="left" w:pos="2892"/>
        </w:tabs>
        <w:spacing w:after="0" w:line="240" w:lineRule="auto"/>
        <w:rPr>
          <w:rFonts w:ascii="Times New Roman" w:eastAsia="Times New Roman" w:hAnsi="Times New Roman" w:cs="Times New Roman"/>
          <w:kern w:val="0"/>
          <w:lang w:val="nl-NL" w:eastAsia="nl-NL"/>
          <w14:ligatures w14:val="none"/>
        </w:rPr>
      </w:pPr>
    </w:p>
    <w:p w14:paraId="645E83A0" w14:textId="77777777" w:rsidR="0067447B" w:rsidRPr="0067447B" w:rsidRDefault="0067447B" w:rsidP="0067447B">
      <w:pPr>
        <w:tabs>
          <w:tab w:val="left" w:pos="2892"/>
        </w:tabs>
        <w:spacing w:after="0" w:line="240" w:lineRule="auto"/>
        <w:rPr>
          <w:rFonts w:ascii="Times New Roman" w:eastAsia="Times New Roman" w:hAnsi="Times New Roman" w:cs="Times New Roman"/>
          <w:kern w:val="0"/>
          <w:lang w:val="nl-NL" w:eastAsia="nl-NL"/>
          <w14:ligatures w14:val="none"/>
        </w:rPr>
      </w:pPr>
    </w:p>
    <w:p w14:paraId="18EC8EBF" w14:textId="77777777" w:rsidR="0067447B" w:rsidRPr="0067447B" w:rsidRDefault="0067447B" w:rsidP="0067447B">
      <w:pPr>
        <w:tabs>
          <w:tab w:val="left" w:pos="2892"/>
        </w:tabs>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Aankoop &amp; Verkoop</w:t>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Home 2000</w:t>
      </w:r>
    </w:p>
    <w:p w14:paraId="462CE9B0" w14:textId="77777777" w:rsidR="0067447B" w:rsidRPr="0067447B" w:rsidRDefault="0067447B" w:rsidP="0067447B">
      <w:pPr>
        <w:tabs>
          <w:tab w:val="left" w:pos="2892"/>
        </w:tabs>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Herdersstraat 5</w:t>
      </w:r>
    </w:p>
    <w:p w14:paraId="440DD689" w14:textId="77777777" w:rsidR="0067447B" w:rsidRPr="0067447B" w:rsidRDefault="0067447B" w:rsidP="0067447B">
      <w:pPr>
        <w:tabs>
          <w:tab w:val="left" w:pos="2892"/>
        </w:tabs>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2560 Nijlen</w:t>
      </w:r>
    </w:p>
    <w:p w14:paraId="61EC1830"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Tel: 0497 57 20 03</w:t>
      </w:r>
    </w:p>
    <w:p w14:paraId="3968E226"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4A7E8B1" w14:textId="279EA3FD"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p>
    <w:p w14:paraId="38968F31"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30009D2" w14:textId="77777777" w:rsidR="0067447B" w:rsidRPr="0067447B" w:rsidRDefault="0067447B" w:rsidP="0067447B">
      <w:pPr>
        <w:keepNext/>
        <w:keepLines/>
        <w:spacing w:before="160" w:after="80" w:line="240" w:lineRule="auto"/>
        <w:ind w:left="3540" w:hanging="3540"/>
        <w:outlineLvl w:val="1"/>
        <w:rPr>
          <w:rFonts w:ascii="Times New Roman" w:eastAsia="Times New Roman" w:hAnsi="Times New Roman" w:cs="Times New Roman"/>
          <w:b/>
          <w:bCs/>
          <w:i/>
          <w:iCs/>
          <w:color w:val="0F4761"/>
          <w:kern w:val="0"/>
          <w:sz w:val="22"/>
          <w:szCs w:val="22"/>
          <w:lang w:eastAsia="nl-BE"/>
          <w14:ligatures w14:val="none"/>
        </w:rPr>
      </w:pPr>
      <w:r w:rsidRPr="0067447B">
        <w:rPr>
          <w:rFonts w:ascii="Times New Roman" w:eastAsia="Times New Roman" w:hAnsi="Times New Roman" w:cs="Times New Roman"/>
          <w:b/>
          <w:bCs/>
          <w:i/>
          <w:iCs/>
          <w:color w:val="0F4761"/>
          <w:kern w:val="0"/>
          <w:lang w:val="nl-NL" w:eastAsia="nl-NL"/>
          <w14:ligatures w14:val="none"/>
        </w:rPr>
        <w:t>Notaris</w:t>
      </w:r>
      <w:r w:rsidRPr="0067447B">
        <w:rPr>
          <w:rFonts w:ascii="Times New Roman" w:eastAsia="Times New Roman" w:hAnsi="Times New Roman" w:cs="Times New Roman"/>
          <w:b/>
          <w:bCs/>
          <w:color w:val="0F4761"/>
          <w:kern w:val="0"/>
          <w:lang w:val="nl-NL" w:eastAsia="nl-NL"/>
          <w14:ligatures w14:val="none"/>
        </w:rPr>
        <w:tab/>
      </w:r>
      <w:r w:rsidRPr="0067447B">
        <w:rPr>
          <w:rFonts w:ascii="Times New Roman" w:eastAsia="Times New Roman" w:hAnsi="Times New Roman" w:cs="Times New Roman"/>
          <w:b/>
          <w:bCs/>
          <w:i/>
          <w:iCs/>
          <w:caps/>
          <w:color w:val="0F4761"/>
          <w:spacing w:val="-7"/>
          <w:kern w:val="0"/>
          <w:sz w:val="22"/>
          <w:szCs w:val="22"/>
          <w:lang w:eastAsia="nl-BE"/>
          <w14:ligatures w14:val="none"/>
        </w:rPr>
        <w:t>KARL VAN KERKHOVEN</w:t>
      </w:r>
      <w:r w:rsidRPr="0067447B">
        <w:rPr>
          <w:rFonts w:ascii="Times New Roman" w:eastAsia="Times New Roman" w:hAnsi="Times New Roman" w:cs="Times New Roman"/>
          <w:color w:val="0F4761"/>
          <w:kern w:val="0"/>
          <w:sz w:val="22"/>
          <w:szCs w:val="22"/>
          <w:lang w:eastAsia="nl-BE"/>
          <w14:ligatures w14:val="none"/>
        </w:rPr>
        <w:br/>
      </w:r>
      <w:r w:rsidRPr="0067447B">
        <w:rPr>
          <w:rFonts w:ascii="Times New Roman" w:eastAsia="Times New Roman" w:hAnsi="Times New Roman" w:cs="Times New Roman"/>
          <w:b/>
          <w:bCs/>
          <w:i/>
          <w:iCs/>
          <w:color w:val="0F4761"/>
          <w:kern w:val="0"/>
          <w:sz w:val="22"/>
          <w:szCs w:val="22"/>
          <w:lang w:eastAsia="nl-BE"/>
          <w14:ligatures w14:val="none"/>
        </w:rPr>
        <w:t>Van den Nestlaan 32</w:t>
      </w:r>
    </w:p>
    <w:p w14:paraId="3385678D" w14:textId="77777777" w:rsidR="0067447B" w:rsidRPr="0067447B" w:rsidRDefault="0067447B" w:rsidP="0067447B">
      <w:pPr>
        <w:spacing w:after="0" w:line="240" w:lineRule="auto"/>
        <w:rPr>
          <w:rFonts w:ascii="Times New Roman" w:eastAsia="Times New Roman" w:hAnsi="Times New Roman" w:cs="Times New Roman"/>
          <w:kern w:val="0"/>
          <w:sz w:val="22"/>
          <w:szCs w:val="22"/>
          <w:lang w:eastAsia="nl-BE"/>
          <w14:ligatures w14:val="none"/>
        </w:rPr>
      </w:pPr>
      <w:r w:rsidRPr="0067447B">
        <w:rPr>
          <w:rFonts w:ascii="Times New Roman" w:eastAsia="Times New Roman" w:hAnsi="Times New Roman" w:cs="Times New Roman"/>
          <w:kern w:val="0"/>
          <w:sz w:val="22"/>
          <w:szCs w:val="22"/>
          <w:lang w:eastAsia="nl-BE"/>
          <w14:ligatures w14:val="none"/>
        </w:rPr>
        <w:tab/>
      </w:r>
      <w:r w:rsidRPr="0067447B">
        <w:rPr>
          <w:rFonts w:ascii="Times New Roman" w:eastAsia="Times New Roman" w:hAnsi="Times New Roman" w:cs="Times New Roman"/>
          <w:kern w:val="0"/>
          <w:sz w:val="22"/>
          <w:szCs w:val="22"/>
          <w:lang w:eastAsia="nl-BE"/>
          <w14:ligatures w14:val="none"/>
        </w:rPr>
        <w:tab/>
      </w:r>
      <w:r w:rsidRPr="0067447B">
        <w:rPr>
          <w:rFonts w:ascii="Times New Roman" w:eastAsia="Times New Roman" w:hAnsi="Times New Roman" w:cs="Times New Roman"/>
          <w:kern w:val="0"/>
          <w:sz w:val="22"/>
          <w:szCs w:val="22"/>
          <w:lang w:eastAsia="nl-BE"/>
          <w14:ligatures w14:val="none"/>
        </w:rPr>
        <w:tab/>
      </w:r>
      <w:r w:rsidRPr="0067447B">
        <w:rPr>
          <w:rFonts w:ascii="Times New Roman" w:eastAsia="Times New Roman" w:hAnsi="Times New Roman" w:cs="Times New Roman"/>
          <w:kern w:val="0"/>
          <w:sz w:val="22"/>
          <w:szCs w:val="22"/>
          <w:lang w:eastAsia="nl-BE"/>
          <w14:ligatures w14:val="none"/>
        </w:rPr>
        <w:tab/>
      </w:r>
      <w:r w:rsidRPr="0067447B">
        <w:rPr>
          <w:rFonts w:ascii="Times New Roman" w:eastAsia="Times New Roman" w:hAnsi="Times New Roman" w:cs="Times New Roman"/>
          <w:kern w:val="0"/>
          <w:sz w:val="22"/>
          <w:szCs w:val="22"/>
          <w:lang w:eastAsia="nl-BE"/>
          <w14:ligatures w14:val="none"/>
        </w:rPr>
        <w:tab/>
        <w:t>2520 Ranst</w:t>
      </w:r>
    </w:p>
    <w:p w14:paraId="1FE250C9" w14:textId="77777777" w:rsidR="0067447B" w:rsidRPr="0067447B" w:rsidRDefault="0067447B" w:rsidP="0067447B">
      <w:pPr>
        <w:spacing w:after="0" w:line="240" w:lineRule="auto"/>
        <w:rPr>
          <w:rFonts w:ascii="Times New Roman" w:eastAsia="Times New Roman" w:hAnsi="Times New Roman" w:cs="Times New Roman"/>
          <w:kern w:val="0"/>
          <w:sz w:val="22"/>
          <w:szCs w:val="22"/>
          <w:lang w:eastAsia="nl-BE"/>
          <w14:ligatures w14:val="none"/>
        </w:rPr>
      </w:pPr>
      <w:r w:rsidRPr="0067447B">
        <w:rPr>
          <w:rFonts w:ascii="Times New Roman" w:eastAsia="Times New Roman" w:hAnsi="Times New Roman" w:cs="Times New Roman"/>
          <w:kern w:val="0"/>
          <w:sz w:val="22"/>
          <w:szCs w:val="22"/>
          <w:lang w:eastAsia="nl-BE"/>
          <w14:ligatures w14:val="none"/>
        </w:rPr>
        <w:tab/>
      </w:r>
      <w:r w:rsidRPr="0067447B">
        <w:rPr>
          <w:rFonts w:ascii="Times New Roman" w:eastAsia="Times New Roman" w:hAnsi="Times New Roman" w:cs="Times New Roman"/>
          <w:kern w:val="0"/>
          <w:sz w:val="22"/>
          <w:szCs w:val="22"/>
          <w:lang w:eastAsia="nl-BE"/>
          <w14:ligatures w14:val="none"/>
        </w:rPr>
        <w:tab/>
      </w:r>
      <w:r w:rsidRPr="0067447B">
        <w:rPr>
          <w:rFonts w:ascii="Times New Roman" w:eastAsia="Times New Roman" w:hAnsi="Times New Roman" w:cs="Times New Roman"/>
          <w:kern w:val="0"/>
          <w:sz w:val="22"/>
          <w:szCs w:val="22"/>
          <w:lang w:eastAsia="nl-BE"/>
          <w14:ligatures w14:val="none"/>
        </w:rPr>
        <w:tab/>
      </w:r>
      <w:r w:rsidRPr="0067447B">
        <w:rPr>
          <w:rFonts w:ascii="Times New Roman" w:eastAsia="Times New Roman" w:hAnsi="Times New Roman" w:cs="Times New Roman"/>
          <w:kern w:val="0"/>
          <w:sz w:val="22"/>
          <w:szCs w:val="22"/>
          <w:lang w:eastAsia="nl-BE"/>
          <w14:ligatures w14:val="none"/>
        </w:rPr>
        <w:tab/>
      </w:r>
      <w:r w:rsidRPr="0067447B">
        <w:rPr>
          <w:rFonts w:ascii="Times New Roman" w:eastAsia="Times New Roman" w:hAnsi="Times New Roman" w:cs="Times New Roman"/>
          <w:kern w:val="0"/>
          <w:sz w:val="22"/>
          <w:szCs w:val="22"/>
          <w:lang w:eastAsia="nl-BE"/>
          <w14:ligatures w14:val="none"/>
        </w:rPr>
        <w:tab/>
        <w:t>Tel.: 03 205 65 84</w:t>
      </w:r>
    </w:p>
    <w:p w14:paraId="48420137" w14:textId="77777777" w:rsidR="0067447B" w:rsidRPr="0067447B" w:rsidRDefault="0067447B" w:rsidP="0067447B">
      <w:pPr>
        <w:spacing w:after="0" w:line="240" w:lineRule="auto"/>
        <w:rPr>
          <w:rFonts w:ascii="Times New Roman" w:eastAsia="Times New Roman" w:hAnsi="Times New Roman" w:cs="Times New Roman"/>
          <w:kern w:val="0"/>
          <w:sz w:val="22"/>
          <w:szCs w:val="22"/>
          <w:lang w:val="nl-NL" w:eastAsia="nl-NL"/>
          <w14:ligatures w14:val="none"/>
        </w:rPr>
      </w:pPr>
    </w:p>
    <w:p w14:paraId="27357EC9"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A4DBCC3"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234F5338"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35383EAC"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9C91038"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18015FA"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69D7E54B"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A846768"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647FCF9B"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64C4A73"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7D0C8CA"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6FB3AAE5"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AB01843"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309FB2F5"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79A13B11"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3963E1C1"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7D87637"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63BF24C"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4CB310A"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22527E6"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36785F2C"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2E7F2CD" w14:textId="77777777" w:rsid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9F06643" w14:textId="77777777" w:rsid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AF74423" w14:textId="77777777" w:rsid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078B07E"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75A77D1"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4B3627E"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30D6663F"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2C1D5D00" w14:textId="77777777" w:rsidR="0067447B" w:rsidRPr="0067447B" w:rsidRDefault="0067447B" w:rsidP="0067447B">
      <w:pPr>
        <w:pBdr>
          <w:bottom w:val="single" w:sz="4" w:space="1" w:color="auto"/>
        </w:pBdr>
        <w:spacing w:after="0" w:line="240" w:lineRule="auto"/>
        <w:rPr>
          <w:rFonts w:ascii="Times New Roman" w:eastAsia="Times New Roman" w:hAnsi="Times New Roman" w:cs="Times New Roman"/>
          <w:b/>
          <w:i/>
          <w:kern w:val="0"/>
          <w:sz w:val="28"/>
          <w:szCs w:val="28"/>
          <w:lang w:val="nl-NL" w:eastAsia="nl-NL"/>
          <w14:ligatures w14:val="none"/>
        </w:rPr>
      </w:pPr>
      <w:r w:rsidRPr="0067447B">
        <w:rPr>
          <w:rFonts w:ascii="Times New Roman" w:eastAsia="Times New Roman" w:hAnsi="Times New Roman" w:cs="Times New Roman"/>
          <w:b/>
          <w:i/>
          <w:kern w:val="0"/>
          <w:sz w:val="28"/>
          <w:szCs w:val="28"/>
          <w:lang w:val="nl-NL" w:eastAsia="nl-NL"/>
          <w14:ligatures w14:val="none"/>
        </w:rPr>
        <w:lastRenderedPageBreak/>
        <w:t>Beschrijving der werken en materialen</w:t>
      </w:r>
    </w:p>
    <w:p w14:paraId="7D8581DE"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05D41CAF"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355D22F1" w14:textId="77777777" w:rsidR="0067447B" w:rsidRPr="0067447B" w:rsidRDefault="0067447B" w:rsidP="0067447B">
      <w:pPr>
        <w:numPr>
          <w:ilvl w:val="0"/>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Algemene voorwaarden</w:t>
      </w:r>
    </w:p>
    <w:p w14:paraId="51124853"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56D6AA6" w14:textId="77777777" w:rsidR="0067447B" w:rsidRPr="0067447B" w:rsidRDefault="0067447B" w:rsidP="0067447B">
      <w:pPr>
        <w:numPr>
          <w:ilvl w:val="1"/>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Uitvoering</w:t>
      </w:r>
    </w:p>
    <w:p w14:paraId="11A13B9F"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werken zullen uitgevoerd worden volgens de plannen van de architect, volgens het lastenboek en volgens de regels van de goede uitvoering in nieuwe materialen van goede kwaliteit.  De plannen en het lastenboek vervolledigen zich.  De beschreven materialen in dit lastenboek mogen door de bouwheer vervangen worden door gelijkaardige materialen, mits akkoord of vordering van de architect of ingenieur of bevoegde overheden of verzekeringsmaatschappijen, </w:t>
      </w:r>
      <w:proofErr w:type="spellStart"/>
      <w:r w:rsidRPr="0067447B">
        <w:rPr>
          <w:rFonts w:ascii="Times New Roman" w:eastAsia="Times New Roman" w:hAnsi="Times New Roman" w:cs="Times New Roman"/>
          <w:kern w:val="0"/>
          <w:lang w:val="nl-NL" w:eastAsia="nl-NL"/>
          <w14:ligatures w14:val="none"/>
        </w:rPr>
        <w:t>nutsvoorzieningmaatschappijen</w:t>
      </w:r>
      <w:proofErr w:type="spellEnd"/>
      <w:r w:rsidRPr="0067447B">
        <w:rPr>
          <w:rFonts w:ascii="Times New Roman" w:eastAsia="Times New Roman" w:hAnsi="Times New Roman" w:cs="Times New Roman"/>
          <w:kern w:val="0"/>
          <w:lang w:val="nl-NL" w:eastAsia="nl-NL"/>
          <w14:ligatures w14:val="none"/>
        </w:rPr>
        <w:t>,… voor volgende redenen: leveringstermijn, fabricatie, bevoorrading, veiligheid, esthetiek of andere.  De vervangen materialen mogen in dit geval niet minder van waarde zijn. Dit geldt tevens voor wijzigingen aangebracht in het uitzicht van de gebouwen en voor wijzigingen in de constructie (</w:t>
      </w:r>
      <w:proofErr w:type="spellStart"/>
      <w:r w:rsidRPr="0067447B">
        <w:rPr>
          <w:rFonts w:ascii="Times New Roman" w:eastAsia="Times New Roman" w:hAnsi="Times New Roman" w:cs="Times New Roman"/>
          <w:kern w:val="0"/>
          <w:lang w:val="nl-NL" w:eastAsia="nl-NL"/>
          <w14:ligatures w14:val="none"/>
        </w:rPr>
        <w:t>vb</w:t>
      </w:r>
      <w:proofErr w:type="spellEnd"/>
      <w:r w:rsidRPr="0067447B">
        <w:rPr>
          <w:rFonts w:ascii="Times New Roman" w:eastAsia="Times New Roman" w:hAnsi="Times New Roman" w:cs="Times New Roman"/>
          <w:kern w:val="0"/>
          <w:lang w:val="nl-NL" w:eastAsia="nl-NL"/>
          <w14:ligatures w14:val="none"/>
        </w:rPr>
        <w:t xml:space="preserve"> plaatsing van schachten, leidingen).  Deze mogen, indien de situatie het vraagt, door de bouwheer gewijzigd worden</w:t>
      </w:r>
      <w:r w:rsidRPr="0067447B">
        <w:rPr>
          <w:rFonts w:ascii="Times New Roman" w:eastAsia="Times New Roman" w:hAnsi="Times New Roman" w:cs="Times New Roman"/>
          <w:color w:val="FF0000"/>
          <w:kern w:val="0"/>
          <w:lang w:val="nl-NL" w:eastAsia="nl-NL"/>
          <w14:ligatures w14:val="none"/>
        </w:rPr>
        <w:t xml:space="preserve"> </w:t>
      </w:r>
      <w:r w:rsidRPr="0067447B">
        <w:rPr>
          <w:rFonts w:ascii="Times New Roman" w:eastAsia="Times New Roman" w:hAnsi="Times New Roman" w:cs="Times New Roman"/>
          <w:kern w:val="0"/>
          <w:lang w:val="nl-NL" w:eastAsia="nl-NL"/>
          <w14:ligatures w14:val="none"/>
        </w:rPr>
        <w:t>teneinde het bouwproces zo ideaal mogelijk te laten verlopen.</w:t>
      </w:r>
    </w:p>
    <w:p w14:paraId="71790A04"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4B8231B1" w14:textId="77777777" w:rsidR="0067447B" w:rsidRPr="0067447B" w:rsidRDefault="0067447B" w:rsidP="0067447B">
      <w:pPr>
        <w:numPr>
          <w:ilvl w:val="1"/>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Plannen</w:t>
      </w:r>
    </w:p>
    <w:p w14:paraId="5CB91F0D"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plannen welke aan de koper overhandigd werden, dienen als basis voor het opstellen van de verkoopovereenkomst.  Voor wat betreft de afwerking van de wooneenheden zijn de aanduidingen op de plannen louter indicatief.  Maatwijzigingen op de plannen zijn steeds mogelijk, ten gevolge van stabiliteit- of technische redenen.  De plannen werden ter goeder trouw opgemaakt door de architect na meting van het terrein.  De verschillen welke zouden voorkomen, hetzij in min of in meer, zullen beschouwd worden als aanvaardbare afwijkingen die in geen geval de overeenkomst op één of andere wijze zouden wijzigen.   Eventuele maten op de plannen dienen dan ook te worden beschouwd als benaderend.  Noodzakelijke aanpassingen uit constructieve of esthetische redenen van algemeen belang zijn toegelaten zonder voorafgaandelijk akkoord van de kopers.  </w:t>
      </w:r>
    </w:p>
    <w:p w14:paraId="44E92810"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3FB2CEB2" w14:textId="77777777" w:rsidR="0067447B" w:rsidRPr="0067447B" w:rsidRDefault="0067447B" w:rsidP="0067447B">
      <w:pPr>
        <w:numPr>
          <w:ilvl w:val="1"/>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Bezoek van de werf</w:t>
      </w:r>
    </w:p>
    <w:p w14:paraId="49B0572F"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kopers of hun afgevaardigden mogen </w:t>
      </w:r>
      <w:r w:rsidRPr="0067447B">
        <w:rPr>
          <w:rFonts w:ascii="Times New Roman" w:eastAsia="Times New Roman" w:hAnsi="Times New Roman" w:cs="Times New Roman"/>
          <w:kern w:val="0"/>
          <w:u w:val="single"/>
          <w:lang w:val="nl-NL" w:eastAsia="nl-NL"/>
          <w14:ligatures w14:val="none"/>
        </w:rPr>
        <w:t>niet</w:t>
      </w:r>
      <w:r w:rsidRPr="0067447B">
        <w:rPr>
          <w:rFonts w:ascii="Times New Roman" w:eastAsia="Times New Roman" w:hAnsi="Times New Roman" w:cs="Times New Roman"/>
          <w:kern w:val="0"/>
          <w:lang w:val="nl-NL" w:eastAsia="nl-NL"/>
          <w14:ligatures w14:val="none"/>
        </w:rPr>
        <w:t xml:space="preserve"> op de werf gaan zonder de toestemming van de bouwheer en zullen verantwoordelijk zijn voor de ongevallen die zij kunnen hebben, zonder enig verhaal tegen de bouwheer en/of aannemers en/of architect.  Indien gewenst kan er steeds een afspraak gemaakt worden om samen met de bouwheer de werf te bekijken., </w:t>
      </w:r>
    </w:p>
    <w:p w14:paraId="0D0D7BB8"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59500CEC"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6F0C93B9"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508BFFD1"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25E1C613"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617895E0"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6A1A9D72"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1A170DE9" w14:textId="77777777" w:rsid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6F73AD81" w14:textId="77777777" w:rsid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3DD42594" w14:textId="77777777" w:rsid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6D821E3B" w14:textId="77777777" w:rsid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1C20159E"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017D61EA"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4221FF50" w14:textId="77777777" w:rsidR="0067447B" w:rsidRPr="0067447B" w:rsidRDefault="0067447B" w:rsidP="0067447B">
      <w:pPr>
        <w:numPr>
          <w:ilvl w:val="1"/>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lastRenderedPageBreak/>
        <w:t>Inbezitneming</w:t>
      </w:r>
    </w:p>
    <w:p w14:paraId="2D4C6779"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Inbezitneming zal pas plaats kunnen hebben na volledige betaling van:</w:t>
      </w:r>
    </w:p>
    <w:p w14:paraId="672A4FDE" w14:textId="77777777" w:rsidR="0067447B" w:rsidRPr="0067447B" w:rsidRDefault="0067447B" w:rsidP="0067447B">
      <w:pPr>
        <w:numPr>
          <w:ilvl w:val="0"/>
          <w:numId w:val="2"/>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overeengekomen prijs, desgevallend vermeerderd met </w:t>
      </w:r>
      <w:proofErr w:type="spellStart"/>
      <w:r w:rsidRPr="0067447B">
        <w:rPr>
          <w:rFonts w:ascii="Times New Roman" w:eastAsia="Times New Roman" w:hAnsi="Times New Roman" w:cs="Times New Roman"/>
          <w:kern w:val="0"/>
          <w:lang w:val="nl-NL" w:eastAsia="nl-NL"/>
          <w14:ligatures w14:val="none"/>
        </w:rPr>
        <w:t>meerwerken</w:t>
      </w:r>
      <w:proofErr w:type="spellEnd"/>
      <w:r w:rsidRPr="0067447B">
        <w:rPr>
          <w:rFonts w:ascii="Times New Roman" w:eastAsia="Times New Roman" w:hAnsi="Times New Roman" w:cs="Times New Roman"/>
          <w:kern w:val="0"/>
          <w:lang w:val="nl-NL" w:eastAsia="nl-NL"/>
          <w14:ligatures w14:val="none"/>
        </w:rPr>
        <w:t xml:space="preserve"> door de koper besteld (het tijdelijk niet uitvoeren van kleine onderdelen, en dit om praktische redenen, kunnen geen aanleiding geven tot het niet betalen of tot het inhouden van deelbedragen).</w:t>
      </w:r>
    </w:p>
    <w:p w14:paraId="5D46D95A" w14:textId="77777777" w:rsidR="0067447B" w:rsidRPr="0067447B" w:rsidRDefault="0067447B" w:rsidP="0067447B">
      <w:pPr>
        <w:numPr>
          <w:ilvl w:val="0"/>
          <w:numId w:val="2"/>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registratierechten en het ereloon van de notaris, BTW, belastingen en lasten </w:t>
      </w:r>
    </w:p>
    <w:p w14:paraId="020D4C82"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Inbezitneming zal geacht worden als overdracht of desgevallend als oplevering van de privatieve delen, behoudens tegenbewijs.</w:t>
      </w:r>
    </w:p>
    <w:p w14:paraId="533CBF8A"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5C8CE055" w14:textId="77777777" w:rsidR="0067447B" w:rsidRPr="0067447B" w:rsidRDefault="0067447B" w:rsidP="0067447B">
      <w:pPr>
        <w:numPr>
          <w:ilvl w:val="1"/>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Controle van de werken</w:t>
      </w:r>
    </w:p>
    <w:p w14:paraId="23870D80"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Het toezicht op de uitvoering van de werken gebeurt door de architect en de aangestelde veiligheidscoördinator en energieprestatiecoördinator. </w:t>
      </w:r>
    </w:p>
    <w:p w14:paraId="0F1D9B34"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7DD7DA1A" w14:textId="77777777" w:rsidR="0067447B" w:rsidRPr="0067447B" w:rsidRDefault="0067447B" w:rsidP="0067447B">
      <w:pPr>
        <w:numPr>
          <w:ilvl w:val="1"/>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Geschillen – arbitrage</w:t>
      </w:r>
    </w:p>
    <w:p w14:paraId="5CD70AD5"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Elk geschil in verband met de rechtsgeldigheid, de interpretatie of de uitvoering van de overeenkomst zal op beslissende wijze beslecht worden door arbitrage.  Bij gebrek aan overeenstemming in verband met de keuze van de scheidsrechter zal deze op verzoek van de meest gerede partij, aangeduid worden door de Voorzitter van de Rechtbank van Eerste Aanleg van Antwerpen.</w:t>
      </w:r>
    </w:p>
    <w:p w14:paraId="40C78317"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Evenwel kan elk der partijen de arbitrage weigeren op de volgende wijze:</w:t>
      </w:r>
    </w:p>
    <w:p w14:paraId="40FCF0E8" w14:textId="77777777" w:rsidR="0067447B" w:rsidRPr="0067447B" w:rsidRDefault="0067447B" w:rsidP="0067447B">
      <w:pPr>
        <w:numPr>
          <w:ilvl w:val="0"/>
          <w:numId w:val="2"/>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door zelf het initiatief van geding te nemen en rechtstreeks te dagvaarden, om te verschijnen voor de gewone rechtbank</w:t>
      </w:r>
    </w:p>
    <w:p w14:paraId="42B2CF2B" w14:textId="77777777" w:rsidR="0067447B" w:rsidRPr="0067447B" w:rsidRDefault="0067447B" w:rsidP="0067447B">
      <w:pPr>
        <w:numPr>
          <w:ilvl w:val="0"/>
          <w:numId w:val="2"/>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door aan de andere partij, indien deze haar intentie meedeelt om de zaak door arbitrage te beslechte, binnen de vijftien dagen haar weigering mee te delen.</w:t>
      </w:r>
    </w:p>
    <w:p w14:paraId="60C28B1F"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226010AF" w14:textId="77777777" w:rsidR="0067447B" w:rsidRPr="0067447B" w:rsidRDefault="0067447B" w:rsidP="0067447B">
      <w:pPr>
        <w:numPr>
          <w:ilvl w:val="1"/>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Bouwtaks en aansluitingskosten</w:t>
      </w:r>
    </w:p>
    <w:p w14:paraId="5A6CDD0B"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bouwtaks en het in gebruik nemen van de openbare weg zijn ten laste van de bouwheer.</w:t>
      </w:r>
    </w:p>
    <w:p w14:paraId="1D68D62D"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59ED3465" w14:textId="77777777" w:rsidR="0067447B" w:rsidRPr="0067447B" w:rsidRDefault="0067447B" w:rsidP="0067447B">
      <w:pPr>
        <w:numPr>
          <w:ilvl w:val="1"/>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Kosten</w:t>
      </w:r>
    </w:p>
    <w:p w14:paraId="7BFFDB6F"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Zijn ten laste van de koper:</w:t>
      </w:r>
    </w:p>
    <w:p w14:paraId="21921BE0" w14:textId="77777777" w:rsidR="0067447B" w:rsidRPr="0067447B" w:rsidRDefault="0067447B" w:rsidP="0067447B">
      <w:pPr>
        <w:numPr>
          <w:ilvl w:val="0"/>
          <w:numId w:val="2"/>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kosten van de akte van aankoop omvattend onder meer registratierechten op de grondwaarde, het ereloon van de notaris, deelname in de kosten van de basisakte, deelname in de meetkosten van de landmeter en deelname in de kosten van de </w:t>
      </w:r>
      <w:proofErr w:type="spellStart"/>
      <w:r w:rsidRPr="0067447B">
        <w:rPr>
          <w:rFonts w:ascii="Times New Roman" w:eastAsia="Times New Roman" w:hAnsi="Times New Roman" w:cs="Times New Roman"/>
          <w:kern w:val="0"/>
          <w:lang w:val="nl-NL" w:eastAsia="nl-NL"/>
          <w14:ligatures w14:val="none"/>
        </w:rPr>
        <w:t>prekadastratie</w:t>
      </w:r>
      <w:proofErr w:type="spellEnd"/>
      <w:r w:rsidRPr="0067447B">
        <w:rPr>
          <w:rFonts w:ascii="Times New Roman" w:eastAsia="Times New Roman" w:hAnsi="Times New Roman" w:cs="Times New Roman"/>
          <w:kern w:val="0"/>
          <w:lang w:val="nl-NL" w:eastAsia="nl-NL"/>
          <w14:ligatures w14:val="none"/>
        </w:rPr>
        <w:t xml:space="preserve"> van de plannen.</w:t>
      </w:r>
    </w:p>
    <w:p w14:paraId="7D441F3D" w14:textId="77777777" w:rsidR="0067447B" w:rsidRPr="0067447B" w:rsidRDefault="0067447B" w:rsidP="0067447B">
      <w:pPr>
        <w:numPr>
          <w:ilvl w:val="0"/>
          <w:numId w:val="2"/>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BTW: op de waarde van de gebouwen en op de </w:t>
      </w:r>
      <w:proofErr w:type="spellStart"/>
      <w:r w:rsidRPr="0067447B">
        <w:rPr>
          <w:rFonts w:ascii="Times New Roman" w:eastAsia="Times New Roman" w:hAnsi="Times New Roman" w:cs="Times New Roman"/>
          <w:kern w:val="0"/>
          <w:lang w:val="nl-NL" w:eastAsia="nl-NL"/>
          <w14:ligatures w14:val="none"/>
        </w:rPr>
        <w:t>meerwerken</w:t>
      </w:r>
      <w:proofErr w:type="spellEnd"/>
      <w:r w:rsidRPr="0067447B">
        <w:rPr>
          <w:rFonts w:ascii="Times New Roman" w:eastAsia="Times New Roman" w:hAnsi="Times New Roman" w:cs="Times New Roman"/>
          <w:kern w:val="0"/>
          <w:lang w:val="nl-NL" w:eastAsia="nl-NL"/>
          <w14:ligatures w14:val="none"/>
        </w:rPr>
        <w:t xml:space="preserve"> die de kopers besteld hebben</w:t>
      </w:r>
    </w:p>
    <w:p w14:paraId="396F5036" w14:textId="77777777" w:rsidR="0067447B" w:rsidRPr="0067447B" w:rsidRDefault="0067447B" w:rsidP="0067447B">
      <w:pPr>
        <w:numPr>
          <w:ilvl w:val="0"/>
          <w:numId w:val="2"/>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belastingen verschuldigd aan stad, provincie, gewest in voege vanaf de dag der verlijden van de akte en die niet bepaald ten laste zijn van de bouwheer</w:t>
      </w:r>
    </w:p>
    <w:p w14:paraId="7E64F491" w14:textId="77777777" w:rsidR="0067447B" w:rsidRPr="0067447B" w:rsidRDefault="0067447B" w:rsidP="0067447B">
      <w:pPr>
        <w:numPr>
          <w:ilvl w:val="0"/>
          <w:numId w:val="2"/>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Kosten voor aansluiting van het gebouw voor riolering, elektriciteit, water, telefoon en distributie.  Deze kosten worden door de bouwheer voorgeschoten en verrekend bij aankoop.</w:t>
      </w:r>
    </w:p>
    <w:p w14:paraId="02074D6D"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6D31EDB1"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2F7887C1"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3DFCC99C"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25CF3EFD"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1AB0372B"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75413C7E"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62BA9FBD" w14:textId="77777777" w:rsidR="0067447B" w:rsidRPr="0067447B" w:rsidRDefault="0067447B" w:rsidP="0067447B">
      <w:pPr>
        <w:numPr>
          <w:ilvl w:val="1"/>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lastRenderedPageBreak/>
        <w:t>Wijzigingen en/of bijkomende werken aangevraagd door de koper</w:t>
      </w:r>
    </w:p>
    <w:p w14:paraId="2C8EFA24"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koper verplicht zich de wijzigingen of bijkomende werken (</w:t>
      </w:r>
      <w:proofErr w:type="spellStart"/>
      <w:r w:rsidRPr="0067447B">
        <w:rPr>
          <w:rFonts w:ascii="Times New Roman" w:eastAsia="Times New Roman" w:hAnsi="Times New Roman" w:cs="Times New Roman"/>
          <w:kern w:val="0"/>
          <w:lang w:val="nl-NL" w:eastAsia="nl-NL"/>
          <w14:ligatures w14:val="none"/>
        </w:rPr>
        <w:t>meerwerken</w:t>
      </w:r>
      <w:proofErr w:type="spellEnd"/>
      <w:r w:rsidRPr="0067447B">
        <w:rPr>
          <w:rFonts w:ascii="Times New Roman" w:eastAsia="Times New Roman" w:hAnsi="Times New Roman" w:cs="Times New Roman"/>
          <w:kern w:val="0"/>
          <w:lang w:val="nl-NL" w:eastAsia="nl-NL"/>
          <w14:ligatures w14:val="none"/>
        </w:rPr>
        <w:t xml:space="preserve">) te bestellen bij de bouwheer.  Wijzigingen die het uitwendige van het gebouw en de uniformiteit van de gemene delen veranderen, zijn niet mogelijk.  Alle </w:t>
      </w:r>
      <w:proofErr w:type="spellStart"/>
      <w:r w:rsidRPr="0067447B">
        <w:rPr>
          <w:rFonts w:ascii="Times New Roman" w:eastAsia="Times New Roman" w:hAnsi="Times New Roman" w:cs="Times New Roman"/>
          <w:kern w:val="0"/>
          <w:lang w:val="nl-NL" w:eastAsia="nl-NL"/>
          <w14:ligatures w14:val="none"/>
        </w:rPr>
        <w:t>meerwerken</w:t>
      </w:r>
      <w:proofErr w:type="spellEnd"/>
      <w:r w:rsidRPr="0067447B">
        <w:rPr>
          <w:rFonts w:ascii="Times New Roman" w:eastAsia="Times New Roman" w:hAnsi="Times New Roman" w:cs="Times New Roman"/>
          <w:kern w:val="0"/>
          <w:lang w:val="nl-NL" w:eastAsia="nl-NL"/>
          <w14:ligatures w14:val="none"/>
        </w:rPr>
        <w:t xml:space="preserve"> zullen door de koper rechtstreeks aan de bouwheer of onderaannemer betaald worden.  De koper zal dan ook verantwoordelijk zijn voor de eventuele termijnverlengingen die deze </w:t>
      </w:r>
      <w:proofErr w:type="spellStart"/>
      <w:r w:rsidRPr="0067447B">
        <w:rPr>
          <w:rFonts w:ascii="Times New Roman" w:eastAsia="Times New Roman" w:hAnsi="Times New Roman" w:cs="Times New Roman"/>
          <w:kern w:val="0"/>
          <w:lang w:val="nl-NL" w:eastAsia="nl-NL"/>
          <w14:ligatures w14:val="none"/>
        </w:rPr>
        <w:t>meerwerken</w:t>
      </w:r>
      <w:proofErr w:type="spellEnd"/>
      <w:r w:rsidRPr="0067447B">
        <w:rPr>
          <w:rFonts w:ascii="Times New Roman" w:eastAsia="Times New Roman" w:hAnsi="Times New Roman" w:cs="Times New Roman"/>
          <w:kern w:val="0"/>
          <w:lang w:val="nl-NL" w:eastAsia="nl-NL"/>
          <w14:ligatures w14:val="none"/>
        </w:rPr>
        <w:t xml:space="preserve"> veroorzaken.  De bouwheer heeft het recht een voorschot te vragen op het bedrag van die werken.  Het saldo zal betaald worden op het einde der werken en voor het betrekken van de woning.  Indien de koper toch, zonder medeweten en zonder goedkeuring van de bouwheer werken laat uitvoeren door derden, geldt dit als de dagvaarding van de voorlopige oplevering van zijn privatieve delen.  De bouwheer wordt in dit geval ontslaan van alle verantwoordelijkheid en garantie ten opzichte van de kopers voor wat betreft hun werk.  Eventuele wijzigingen zullen alleen uitgevoerd worden na een voorafgaandelijk schriftelijk akkoord van de kopers aangaande de kostprijs en de uitvoeringsmethode.  Wijzigingen dienen steeds tijdig besproken te worden.  </w:t>
      </w:r>
    </w:p>
    <w:p w14:paraId="041F00D0"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346ED4D9" w14:textId="77777777" w:rsidR="0067447B" w:rsidRPr="0067447B" w:rsidRDefault="0067447B" w:rsidP="0067447B">
      <w:pPr>
        <w:numPr>
          <w:ilvl w:val="1"/>
          <w:numId w:val="3"/>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Zetting van het gebouw</w:t>
      </w:r>
    </w:p>
    <w:p w14:paraId="1AE865E5"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krimp- en zettingsbarsten, veroorzaakt door de normale zetting van het gebouw is enerzijds geen reden tot uitstellen van betaling en anderzijds ressorteert dit niet onder de verantwoordelijkheid van de bouwheer en de architect.  Het gaat hier immers om verschijnselen inherent aan de natuur van het gebouw.</w:t>
      </w:r>
    </w:p>
    <w:p w14:paraId="6099CC98"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074ACB39"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1.11 Prijsherziening</w:t>
      </w:r>
    </w:p>
    <w:p w14:paraId="5B6301AD"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Er zal geen prijsherziening toegepast worden.</w:t>
      </w:r>
    </w:p>
    <w:p w14:paraId="00443DFE"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550ADB37"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C88B1B0" w14:textId="77777777" w:rsidR="0067447B" w:rsidRPr="0067447B" w:rsidRDefault="0067447B" w:rsidP="0067447B">
      <w:pPr>
        <w:numPr>
          <w:ilvl w:val="0"/>
          <w:numId w:val="1"/>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Beschrijving der werken</w:t>
      </w:r>
    </w:p>
    <w:p w14:paraId="43157398"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29007313" w14:textId="77777777" w:rsidR="0067447B" w:rsidRPr="0067447B" w:rsidRDefault="0067447B" w:rsidP="0067447B">
      <w:pPr>
        <w:numPr>
          <w:ilvl w:val="1"/>
          <w:numId w:val="4"/>
        </w:num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Ruwbouw</w:t>
      </w:r>
    </w:p>
    <w:p w14:paraId="114B661D" w14:textId="77777777" w:rsidR="0067447B" w:rsidRPr="0067447B" w:rsidRDefault="0067447B" w:rsidP="0067447B">
      <w:pPr>
        <w:spacing w:after="0" w:line="240" w:lineRule="auto"/>
        <w:ind w:left="360"/>
        <w:rPr>
          <w:rFonts w:ascii="Times New Roman" w:eastAsia="Times New Roman" w:hAnsi="Times New Roman" w:cs="Times New Roman"/>
          <w:kern w:val="0"/>
          <w:lang w:val="nl-NL" w:eastAsia="nl-NL"/>
          <w14:ligatures w14:val="none"/>
        </w:rPr>
      </w:pPr>
    </w:p>
    <w:p w14:paraId="14992195"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Graafwerken</w:t>
      </w:r>
    </w:p>
    <w:p w14:paraId="51AA09B3"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Alle noodzakelijke graafwerken voor bouwput(ten), funderingssleuven, putten en rioleringen alsook de noodzakelijke bijhorende werken: aanvullingen van de bouwput(ten) en nivellering van het terrein, eventuele droogzuiging, grondaanvoer en grondafvoer.</w:t>
      </w:r>
    </w:p>
    <w:p w14:paraId="0342F731"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3B11BA24"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Funderingen</w:t>
      </w:r>
    </w:p>
    <w:p w14:paraId="321EB86B"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funderingen worden aangezet op vaste, voldoende draagkrachtige grond, zodat de volledige stabiliteit van het bouwwerk is verzekerd.</w:t>
      </w:r>
    </w:p>
    <w:p w14:paraId="5F95BA55"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Volgens de stabiliteitsstudie van het ingenieursbureau zullen de funderingen uitgevoerd worden in beton, gewapend beton en metselwerk.</w:t>
      </w:r>
    </w:p>
    <w:p w14:paraId="0E1A4A70"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21A67252"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Structuur</w:t>
      </w:r>
    </w:p>
    <w:p w14:paraId="097C8025"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dragende structuur bestaat uit gewapend beton en/of dragend metselwerk.  Deze structuur bevat de zolen, wanden, balken en kolommen.  De platen en trappen zijn in gewapend beton.</w:t>
      </w:r>
    </w:p>
    <w:p w14:paraId="084CC271"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03CC28F8"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Metselwerken</w:t>
      </w:r>
    </w:p>
    <w:p w14:paraId="4A4C633F"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Het metselwerk wordt uitgevoerd in betonblokken of </w:t>
      </w:r>
      <w:proofErr w:type="spellStart"/>
      <w:r w:rsidRPr="0067447B">
        <w:rPr>
          <w:rFonts w:ascii="Times New Roman" w:eastAsia="Times New Roman" w:hAnsi="Times New Roman" w:cs="Times New Roman"/>
          <w:kern w:val="0"/>
          <w:lang w:val="nl-NL" w:eastAsia="nl-NL"/>
          <w14:ligatures w14:val="none"/>
        </w:rPr>
        <w:t>snelbouwblokken</w:t>
      </w:r>
      <w:proofErr w:type="spellEnd"/>
      <w:r w:rsidRPr="0067447B">
        <w:rPr>
          <w:rFonts w:ascii="Times New Roman" w:eastAsia="Times New Roman" w:hAnsi="Times New Roman" w:cs="Times New Roman"/>
          <w:kern w:val="0"/>
          <w:lang w:val="nl-NL" w:eastAsia="nl-NL"/>
          <w14:ligatures w14:val="none"/>
        </w:rPr>
        <w:t xml:space="preserve"> van gebakken aarde.</w:t>
      </w:r>
    </w:p>
    <w:p w14:paraId="6F8847B8"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5A3443E5"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Gevels</w:t>
      </w:r>
    </w:p>
    <w:p w14:paraId="221D9151"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gevels worden uitgevoerd in een gevelsteen volgens de plannen van de architect.  Dorpels worden voorzien in blauwe hardsteen. Achteraf wordt het geheel gevoegd en geborsteld.</w:t>
      </w:r>
    </w:p>
    <w:p w14:paraId="635CA432"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7413EED9"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Thermische isolatie</w:t>
      </w:r>
    </w:p>
    <w:p w14:paraId="3BBEEF1F"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Muurisolatie van de gevels: isolatie in de spouw tussen de gevelsteen, of ander materiaal, en de binnenmuur om condensatie en warmteverlies te vermijden.</w:t>
      </w:r>
    </w:p>
    <w:p w14:paraId="26E84E82"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39188753"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Akoestische isolatie</w:t>
      </w:r>
    </w:p>
    <w:p w14:paraId="7D0C5A88"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roofErr w:type="spellStart"/>
      <w:r w:rsidRPr="0067447B">
        <w:rPr>
          <w:rFonts w:ascii="Times New Roman" w:eastAsia="Times New Roman" w:hAnsi="Times New Roman" w:cs="Times New Roman"/>
          <w:kern w:val="0"/>
          <w:lang w:val="nl-NL" w:eastAsia="nl-NL"/>
          <w14:ligatures w14:val="none"/>
        </w:rPr>
        <w:t>Phonische</w:t>
      </w:r>
      <w:proofErr w:type="spellEnd"/>
      <w:r w:rsidRPr="0067447B">
        <w:rPr>
          <w:rFonts w:ascii="Times New Roman" w:eastAsia="Times New Roman" w:hAnsi="Times New Roman" w:cs="Times New Roman"/>
          <w:kern w:val="0"/>
          <w:lang w:val="nl-NL" w:eastAsia="nl-NL"/>
          <w14:ligatures w14:val="none"/>
        </w:rPr>
        <w:t xml:space="preserve"> isolatie tussen de bouwlagen onderling: vlottende chape op geluidsisolerende onderlaag.</w:t>
      </w:r>
    </w:p>
    <w:p w14:paraId="5DFA1C60" w14:textId="77777777" w:rsidR="0067447B" w:rsidRPr="0067447B" w:rsidRDefault="0067447B" w:rsidP="0067447B">
      <w:pPr>
        <w:spacing w:after="0" w:line="240" w:lineRule="auto"/>
        <w:rPr>
          <w:rFonts w:ascii="Times New Roman" w:eastAsia="Times New Roman" w:hAnsi="Times New Roman" w:cs="Times New Roman"/>
          <w:i/>
          <w:kern w:val="0"/>
          <w:lang w:val="nl-NL" w:eastAsia="nl-NL"/>
          <w14:ligatures w14:val="none"/>
        </w:rPr>
      </w:pPr>
    </w:p>
    <w:p w14:paraId="5F1F6A36"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Dakwerken</w:t>
      </w:r>
    </w:p>
    <w:p w14:paraId="533A8391"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Op platte daken wordt een uitvulling aangebracht teneinde de nodige helling te bekomen voor de afwatering. Deze worden verder afgewerkt met een </w:t>
      </w:r>
      <w:proofErr w:type="spellStart"/>
      <w:r w:rsidRPr="0067447B">
        <w:rPr>
          <w:rFonts w:ascii="Times New Roman" w:eastAsia="Times New Roman" w:hAnsi="Times New Roman" w:cs="Times New Roman"/>
          <w:kern w:val="0"/>
          <w:lang w:val="nl-NL" w:eastAsia="nl-NL"/>
          <w14:ligatures w14:val="none"/>
        </w:rPr>
        <w:t>dakdichting</w:t>
      </w:r>
      <w:proofErr w:type="spellEnd"/>
      <w:r w:rsidRPr="0067447B">
        <w:rPr>
          <w:rFonts w:ascii="Times New Roman" w:eastAsia="Times New Roman" w:hAnsi="Times New Roman" w:cs="Times New Roman"/>
          <w:kern w:val="0"/>
          <w:lang w:val="nl-NL" w:eastAsia="nl-NL"/>
          <w14:ligatures w14:val="none"/>
        </w:rPr>
        <w:t xml:space="preserve">, bestaande uit verschillende lagen.  </w:t>
      </w:r>
    </w:p>
    <w:p w14:paraId="06D62560"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Alle </w:t>
      </w:r>
      <w:proofErr w:type="spellStart"/>
      <w:r w:rsidRPr="0067447B">
        <w:rPr>
          <w:rFonts w:ascii="Times New Roman" w:eastAsia="Times New Roman" w:hAnsi="Times New Roman" w:cs="Times New Roman"/>
          <w:kern w:val="0"/>
          <w:lang w:val="nl-NL" w:eastAsia="nl-NL"/>
          <w14:ligatures w14:val="none"/>
        </w:rPr>
        <w:t>dakwerken</w:t>
      </w:r>
      <w:proofErr w:type="spellEnd"/>
      <w:r w:rsidRPr="0067447B">
        <w:rPr>
          <w:rFonts w:ascii="Times New Roman" w:eastAsia="Times New Roman" w:hAnsi="Times New Roman" w:cs="Times New Roman"/>
          <w:kern w:val="0"/>
          <w:lang w:val="nl-NL" w:eastAsia="nl-NL"/>
          <w14:ligatures w14:val="none"/>
        </w:rPr>
        <w:t xml:space="preserve"> worden toevertrouwd aan een gespecialiseerde firma met 10 jaar waarborg. </w:t>
      </w:r>
    </w:p>
    <w:p w14:paraId="6064833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Er zullen zonnepanelen voorzien worden op de daken om te voldoen aan de EPB-eisen.  Het aantal en de plaatsing ervan wordt bepaald door de EPB-berekening.</w:t>
      </w:r>
    </w:p>
    <w:p w14:paraId="0B0B407C"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49B5848D" w14:textId="77777777" w:rsidR="0067447B" w:rsidRPr="0067447B" w:rsidRDefault="0067447B" w:rsidP="0067447B">
      <w:pPr>
        <w:spacing w:after="0" w:line="240" w:lineRule="auto"/>
        <w:ind w:firstLine="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Riolering</w:t>
      </w:r>
    </w:p>
    <w:p w14:paraId="53AAF534"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riolering wordt uitgevoerd met </w:t>
      </w:r>
      <w:proofErr w:type="spellStart"/>
      <w:r w:rsidRPr="0067447B">
        <w:rPr>
          <w:rFonts w:ascii="Times New Roman" w:eastAsia="Times New Roman" w:hAnsi="Times New Roman" w:cs="Times New Roman"/>
          <w:kern w:val="0"/>
          <w:lang w:val="nl-NL" w:eastAsia="nl-NL"/>
          <w14:ligatures w14:val="none"/>
        </w:rPr>
        <w:t>PVC-buizen</w:t>
      </w:r>
      <w:proofErr w:type="spellEnd"/>
      <w:r w:rsidRPr="0067447B">
        <w:rPr>
          <w:rFonts w:ascii="Times New Roman" w:eastAsia="Times New Roman" w:hAnsi="Times New Roman" w:cs="Times New Roman"/>
          <w:kern w:val="0"/>
          <w:lang w:val="nl-NL" w:eastAsia="nl-NL"/>
          <w14:ligatures w14:val="none"/>
        </w:rPr>
        <w:t xml:space="preserve">, volgens de voorschriften van de gemeentelijke diensten.  De diameter van de buizen is aangepast om het debiet van de diverse afvalwaters op te nemen.  Het rioleringsnet wordt voorzien van de nodige schepputten om het debiet van de afvalwaters op te nemen.  Tevens wordt het rioleringsnet voorzien van de nodige schepputten en/of controleputten, uitgerust met de vereiste reukafsluiters.  De aansluitingskosten zijn ten laste van de kopers en worden mee verrekend met eventuele </w:t>
      </w:r>
      <w:proofErr w:type="spellStart"/>
      <w:r w:rsidRPr="0067447B">
        <w:rPr>
          <w:rFonts w:ascii="Times New Roman" w:eastAsia="Times New Roman" w:hAnsi="Times New Roman" w:cs="Times New Roman"/>
          <w:kern w:val="0"/>
          <w:lang w:val="nl-NL" w:eastAsia="nl-NL"/>
          <w14:ligatures w14:val="none"/>
        </w:rPr>
        <w:t>meerwerken</w:t>
      </w:r>
      <w:proofErr w:type="spellEnd"/>
      <w:r w:rsidRPr="0067447B">
        <w:rPr>
          <w:rFonts w:ascii="Times New Roman" w:eastAsia="Times New Roman" w:hAnsi="Times New Roman" w:cs="Times New Roman"/>
          <w:kern w:val="0"/>
          <w:lang w:val="nl-NL" w:eastAsia="nl-NL"/>
          <w14:ligatures w14:val="none"/>
        </w:rPr>
        <w:t>.</w:t>
      </w:r>
    </w:p>
    <w:p w14:paraId="608DBFE1"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3906FB79"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Ventilatiesysteem</w:t>
      </w:r>
    </w:p>
    <w:p w14:paraId="5BEA178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Er wordt een ventilatiesysteem geplaatst conform de huidige EPB regelgeving.  </w:t>
      </w:r>
    </w:p>
    <w:p w14:paraId="3E95E705"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17CC7526"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Buitenschrijnwerkerij</w:t>
      </w:r>
    </w:p>
    <w:p w14:paraId="19B6ED7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PVC ramen en deuren.  (grijstint) Vliegenramen en </w:t>
      </w:r>
      <w:proofErr w:type="spellStart"/>
      <w:r w:rsidRPr="0067447B">
        <w:rPr>
          <w:rFonts w:ascii="Times New Roman" w:eastAsia="Times New Roman" w:hAnsi="Times New Roman" w:cs="Times New Roman"/>
          <w:kern w:val="0"/>
          <w:lang w:val="nl-NL" w:eastAsia="nl-NL"/>
          <w14:ligatures w14:val="none"/>
        </w:rPr>
        <w:t>screens</w:t>
      </w:r>
      <w:proofErr w:type="spellEnd"/>
      <w:r w:rsidRPr="0067447B">
        <w:rPr>
          <w:rFonts w:ascii="Times New Roman" w:eastAsia="Times New Roman" w:hAnsi="Times New Roman" w:cs="Times New Roman"/>
          <w:kern w:val="0"/>
          <w:lang w:val="nl-NL" w:eastAsia="nl-NL"/>
          <w14:ligatures w14:val="none"/>
        </w:rPr>
        <w:t xml:space="preserve"> zijn niet voorzien.</w:t>
      </w:r>
    </w:p>
    <w:p w14:paraId="19C11D6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In alle ramen wordt isolerend dubbel glas geplaatst.</w:t>
      </w:r>
    </w:p>
    <w:p w14:paraId="209238E9"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249E0E79" w14:textId="77777777" w:rsidR="0067447B" w:rsidRPr="0067447B" w:rsidRDefault="0067447B" w:rsidP="0067447B">
      <w:pPr>
        <w:numPr>
          <w:ilvl w:val="1"/>
          <w:numId w:val="4"/>
        </w:numPr>
        <w:spacing w:after="0" w:line="240" w:lineRule="auto"/>
        <w:rPr>
          <w:rFonts w:ascii="Times New Roman" w:eastAsia="Times New Roman" w:hAnsi="Times New Roman" w:cs="Times New Roman"/>
          <w:kern w:val="0"/>
          <w:lang w:val="nl-NL" w:eastAsia="nl-NL"/>
          <w14:ligatures w14:val="none"/>
        </w:rPr>
      </w:pPr>
      <w:proofErr w:type="spellStart"/>
      <w:r w:rsidRPr="0067447B">
        <w:rPr>
          <w:rFonts w:ascii="Times New Roman" w:eastAsia="Times New Roman" w:hAnsi="Times New Roman" w:cs="Times New Roman"/>
          <w:kern w:val="0"/>
          <w:lang w:val="nl-NL" w:eastAsia="nl-NL"/>
          <w14:ligatures w14:val="none"/>
        </w:rPr>
        <w:t>Binnenafwerking</w:t>
      </w:r>
      <w:proofErr w:type="spellEnd"/>
      <w:r w:rsidRPr="0067447B">
        <w:rPr>
          <w:rFonts w:ascii="Times New Roman" w:eastAsia="Times New Roman" w:hAnsi="Times New Roman" w:cs="Times New Roman"/>
          <w:kern w:val="0"/>
          <w:lang w:val="nl-NL" w:eastAsia="nl-NL"/>
          <w14:ligatures w14:val="none"/>
        </w:rPr>
        <w:t xml:space="preserve"> private delen</w:t>
      </w:r>
    </w:p>
    <w:p w14:paraId="5E9E0AE7"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70151CAD"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Bezettingswerken</w:t>
      </w:r>
    </w:p>
    <w:p w14:paraId="74FA141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Spuitpleister wordt voorzien voor alle muren en plafonds.  Uitspringende hoeken worden over de volle hoogte beschermd door speciale in te pleisteren, roestvrije profielen.</w:t>
      </w:r>
    </w:p>
    <w:p w14:paraId="38E22201"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Voor de woningen met een zolderverdiep zal deze zolderverdieping niet voorzien worden van spuitpleister. Er wordt ook geen chape voorzien. Op de toegangsdeur na zal de zolderverdieping niet afgewerkt worden.</w:t>
      </w:r>
    </w:p>
    <w:p w14:paraId="563F643E"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8F57D3B"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5CD2310D"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lastRenderedPageBreak/>
        <w:t>Aansluitingen elektriciteit en water</w:t>
      </w:r>
    </w:p>
    <w:p w14:paraId="06B099C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aanvraag en de opening van de individuele tellers voor elektriciteit en water wordt verzorgd door de bouwheer.  De aansluitingskosten en de kosten van opening van deze tellers zijn ten laste van de kopers en worden mee verrekend met eventuele </w:t>
      </w:r>
      <w:proofErr w:type="spellStart"/>
      <w:r w:rsidRPr="0067447B">
        <w:rPr>
          <w:rFonts w:ascii="Times New Roman" w:eastAsia="Times New Roman" w:hAnsi="Times New Roman" w:cs="Times New Roman"/>
          <w:kern w:val="0"/>
          <w:lang w:val="nl-NL" w:eastAsia="nl-NL"/>
          <w14:ligatures w14:val="none"/>
        </w:rPr>
        <w:t>meerwerken</w:t>
      </w:r>
      <w:proofErr w:type="spellEnd"/>
      <w:r w:rsidRPr="0067447B">
        <w:rPr>
          <w:rFonts w:ascii="Times New Roman" w:eastAsia="Times New Roman" w:hAnsi="Times New Roman" w:cs="Times New Roman"/>
          <w:kern w:val="0"/>
          <w:lang w:val="nl-NL" w:eastAsia="nl-NL"/>
          <w14:ligatures w14:val="none"/>
        </w:rPr>
        <w:t xml:space="preserve">. </w:t>
      </w:r>
    </w:p>
    <w:p w14:paraId="40089A99"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251FAC9C" w14:textId="77777777" w:rsidR="0067447B" w:rsidRPr="0067447B" w:rsidRDefault="0067447B" w:rsidP="0067447B">
      <w:pPr>
        <w:spacing w:after="0" w:line="240" w:lineRule="auto"/>
        <w:ind w:firstLine="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Aansluiting distributienet – telefoon TELENET</w:t>
      </w:r>
    </w:p>
    <w:p w14:paraId="4B2DAC05"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Er wordt een aansluitkabel van het distributie- en telefoonnet tot in elke woning voorzien.  De aansluitkosten hiervan zijn ten laste van de kopers en worden eveneens mee verrekend met eventuele </w:t>
      </w:r>
      <w:proofErr w:type="spellStart"/>
      <w:r w:rsidRPr="0067447B">
        <w:rPr>
          <w:rFonts w:ascii="Times New Roman" w:eastAsia="Times New Roman" w:hAnsi="Times New Roman" w:cs="Times New Roman"/>
          <w:kern w:val="0"/>
          <w:lang w:val="nl-NL" w:eastAsia="nl-NL"/>
          <w14:ligatures w14:val="none"/>
        </w:rPr>
        <w:t>meerwerken</w:t>
      </w:r>
      <w:proofErr w:type="spellEnd"/>
      <w:r w:rsidRPr="0067447B">
        <w:rPr>
          <w:rFonts w:ascii="Times New Roman" w:eastAsia="Times New Roman" w:hAnsi="Times New Roman" w:cs="Times New Roman"/>
          <w:kern w:val="0"/>
          <w:lang w:val="nl-NL" w:eastAsia="nl-NL"/>
          <w14:ligatures w14:val="none"/>
        </w:rPr>
        <w:t>.</w:t>
      </w:r>
    </w:p>
    <w:p w14:paraId="322D235E"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abonnementsaanvragen voor telefoon en kabeldistributie dient door de koper zelf te gebeuren.</w:t>
      </w:r>
    </w:p>
    <w:p w14:paraId="08B2A80A" w14:textId="77777777" w:rsidR="0067447B" w:rsidRPr="0067447B" w:rsidRDefault="0067447B" w:rsidP="0067447B">
      <w:pPr>
        <w:spacing w:after="0" w:line="240" w:lineRule="auto"/>
        <w:rPr>
          <w:rFonts w:ascii="Times New Roman" w:eastAsia="Times New Roman" w:hAnsi="Times New Roman" w:cs="Times New Roman"/>
          <w:i/>
          <w:kern w:val="0"/>
          <w:lang w:val="nl-NL" w:eastAsia="nl-NL"/>
          <w14:ligatures w14:val="none"/>
        </w:rPr>
      </w:pPr>
    </w:p>
    <w:p w14:paraId="48E547C5" w14:textId="77777777" w:rsidR="0067447B" w:rsidRPr="0067447B" w:rsidRDefault="0067447B" w:rsidP="0067447B">
      <w:pPr>
        <w:spacing w:after="0" w:line="240" w:lineRule="auto"/>
        <w:ind w:firstLine="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Regenafvoeren - aflopen</w:t>
      </w:r>
    </w:p>
    <w:p w14:paraId="1EFF3CFD"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afvoerbuizen en aflopen zijn in PVC met aangepaste diameter, nodig voor  het goed functioneren van het geheel.   Tevens wordt er voor elke woning een regenwaterput aangelegd.  Een systeem van regenwaterrecuperatie is voorzien. Hierop zal het toilet op het gelijkvloers en de buitenkraan aangesloten worden.</w:t>
      </w:r>
    </w:p>
    <w:p w14:paraId="40D38961"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0E4A356B"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Vloeren</w:t>
      </w:r>
    </w:p>
    <w:p w14:paraId="4FF001EB"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Voor inkom, toilet, keuken, badkamer, woonkamer, nachthal, berging wordt een vloer voorzien van een aankoopprijs van 34,00€/m² </w:t>
      </w:r>
      <w:proofErr w:type="spellStart"/>
      <w:r w:rsidRPr="0067447B">
        <w:rPr>
          <w:rFonts w:ascii="Times New Roman" w:eastAsia="Times New Roman" w:hAnsi="Times New Roman" w:cs="Times New Roman"/>
          <w:kern w:val="0"/>
          <w:lang w:val="nl-NL" w:eastAsia="nl-NL"/>
          <w14:ligatures w14:val="none"/>
        </w:rPr>
        <w:t>incl</w:t>
      </w:r>
      <w:proofErr w:type="spellEnd"/>
      <w:r w:rsidRPr="0067447B">
        <w:rPr>
          <w:rFonts w:ascii="Times New Roman" w:eastAsia="Times New Roman" w:hAnsi="Times New Roman" w:cs="Times New Roman"/>
          <w:kern w:val="0"/>
          <w:lang w:val="nl-NL" w:eastAsia="nl-NL"/>
          <w14:ligatures w14:val="none"/>
        </w:rPr>
        <w:t xml:space="preserve"> 21%BTW. Voor de woningen met een zolderverdieping wordt er geen vloer voorzien voor deze verdieping.</w:t>
      </w:r>
    </w:p>
    <w:p w14:paraId="4586691D"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plaatsing hiervan is inbegrepen in de aankoopprijs van de woning voor zover het gekozen formaat en het verleggingspatroon standaard zijn.  </w:t>
      </w:r>
    </w:p>
    <w:p w14:paraId="507B6815"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Voor de carport zijn er klinkers voorzien, gekozen door de bouwheer passend bij het ontwerp. De autostaanplaats zal uitgevoerd worden op waterdoorlatende klinkers of </w:t>
      </w:r>
      <w:proofErr w:type="spellStart"/>
      <w:r w:rsidRPr="0067447B">
        <w:rPr>
          <w:rFonts w:ascii="Times New Roman" w:eastAsia="Times New Roman" w:hAnsi="Times New Roman" w:cs="Times New Roman"/>
          <w:kern w:val="0"/>
          <w:lang w:val="nl-NL" w:eastAsia="nl-NL"/>
          <w14:ligatures w14:val="none"/>
        </w:rPr>
        <w:t>grasdals</w:t>
      </w:r>
      <w:proofErr w:type="spellEnd"/>
      <w:r w:rsidRPr="0067447B">
        <w:rPr>
          <w:rFonts w:ascii="Times New Roman" w:eastAsia="Times New Roman" w:hAnsi="Times New Roman" w:cs="Times New Roman"/>
          <w:kern w:val="0"/>
          <w:lang w:val="nl-NL" w:eastAsia="nl-NL"/>
          <w14:ligatures w14:val="none"/>
        </w:rPr>
        <w:t>.</w:t>
      </w:r>
    </w:p>
    <w:p w14:paraId="2954D2B5"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362444DE"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Wandbekleding</w:t>
      </w:r>
    </w:p>
    <w:p w14:paraId="2872CDB2"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In de badkamer worden muurtegels voorzien voor 8m² (door klant zelf te kiezen hoe en waar).  De voorziene aankoopprijs bedraagt 30,00€/m² </w:t>
      </w:r>
      <w:proofErr w:type="spellStart"/>
      <w:r w:rsidRPr="0067447B">
        <w:rPr>
          <w:rFonts w:ascii="Times New Roman" w:eastAsia="Times New Roman" w:hAnsi="Times New Roman" w:cs="Times New Roman"/>
          <w:kern w:val="0"/>
          <w:lang w:val="nl-NL" w:eastAsia="nl-NL"/>
          <w14:ligatures w14:val="none"/>
        </w:rPr>
        <w:t>incl</w:t>
      </w:r>
      <w:proofErr w:type="spellEnd"/>
      <w:r w:rsidRPr="0067447B">
        <w:rPr>
          <w:rFonts w:ascii="Times New Roman" w:eastAsia="Times New Roman" w:hAnsi="Times New Roman" w:cs="Times New Roman"/>
          <w:kern w:val="0"/>
          <w:lang w:val="nl-NL" w:eastAsia="nl-NL"/>
          <w14:ligatures w14:val="none"/>
        </w:rPr>
        <w:t xml:space="preserve"> BTW.  Eventuele douchemuurtjes getekend op de architectenplannen worden niet geplaatst, tenzij op uitdrukkelijke vraag van de klant en tegen meerprijs.</w:t>
      </w:r>
    </w:p>
    <w:p w14:paraId="5749DF5C"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480AA104"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Trappen</w:t>
      </w:r>
    </w:p>
    <w:p w14:paraId="5ACFF310"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trap van de gelijkvloerse verdieping naar de 1</w:t>
      </w:r>
      <w:r w:rsidRPr="0067447B">
        <w:rPr>
          <w:rFonts w:ascii="Times New Roman" w:eastAsia="Times New Roman" w:hAnsi="Times New Roman" w:cs="Times New Roman"/>
          <w:kern w:val="0"/>
          <w:vertAlign w:val="superscript"/>
          <w:lang w:val="nl-NL" w:eastAsia="nl-NL"/>
          <w14:ligatures w14:val="none"/>
        </w:rPr>
        <w:t>ste</w:t>
      </w:r>
      <w:r w:rsidRPr="0067447B">
        <w:rPr>
          <w:rFonts w:ascii="Times New Roman" w:eastAsia="Times New Roman" w:hAnsi="Times New Roman" w:cs="Times New Roman"/>
          <w:kern w:val="0"/>
          <w:lang w:val="nl-NL" w:eastAsia="nl-NL"/>
          <w14:ligatures w14:val="none"/>
        </w:rPr>
        <w:t xml:space="preserve"> verdieping en eventuele trap naar de 2</w:t>
      </w:r>
      <w:r w:rsidRPr="0067447B">
        <w:rPr>
          <w:rFonts w:ascii="Times New Roman" w:eastAsia="Times New Roman" w:hAnsi="Times New Roman" w:cs="Times New Roman"/>
          <w:kern w:val="0"/>
          <w:vertAlign w:val="superscript"/>
          <w:lang w:val="nl-NL" w:eastAsia="nl-NL"/>
          <w14:ligatures w14:val="none"/>
        </w:rPr>
        <w:t>de</w:t>
      </w:r>
      <w:r w:rsidRPr="0067447B">
        <w:rPr>
          <w:rFonts w:ascii="Times New Roman" w:eastAsia="Times New Roman" w:hAnsi="Times New Roman" w:cs="Times New Roman"/>
          <w:kern w:val="0"/>
          <w:lang w:val="nl-NL" w:eastAsia="nl-NL"/>
          <w14:ligatures w14:val="none"/>
        </w:rPr>
        <w:t xml:space="preserve"> verdieping wordt uitgevoerd in beton en afgewerkt met treden in natuursteen. </w:t>
      </w:r>
    </w:p>
    <w:p w14:paraId="76AC9A21"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p>
    <w:p w14:paraId="56A1E4B7"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proofErr w:type="spellStart"/>
      <w:r w:rsidRPr="0067447B">
        <w:rPr>
          <w:rFonts w:ascii="Times New Roman" w:eastAsia="Times New Roman" w:hAnsi="Times New Roman" w:cs="Times New Roman"/>
          <w:i/>
          <w:kern w:val="0"/>
          <w:lang w:val="nl-NL" w:eastAsia="nl-NL"/>
          <w14:ligatures w14:val="none"/>
        </w:rPr>
        <w:t>Binnenschrijnwerkerij</w:t>
      </w:r>
      <w:proofErr w:type="spellEnd"/>
    </w:p>
    <w:p w14:paraId="1BD01CB8"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Alle binnendeuren zijn schilderdeuren te kiezen uit verschillende modellen voor een waarde van 378€ </w:t>
      </w:r>
      <w:proofErr w:type="spellStart"/>
      <w:r w:rsidRPr="0067447B">
        <w:rPr>
          <w:rFonts w:ascii="Times New Roman" w:eastAsia="Times New Roman" w:hAnsi="Times New Roman" w:cs="Times New Roman"/>
          <w:kern w:val="0"/>
          <w:lang w:val="nl-NL" w:eastAsia="nl-NL"/>
          <w14:ligatures w14:val="none"/>
        </w:rPr>
        <w:t>incl</w:t>
      </w:r>
      <w:proofErr w:type="spellEnd"/>
      <w:r w:rsidRPr="0067447B">
        <w:rPr>
          <w:rFonts w:ascii="Times New Roman" w:eastAsia="Times New Roman" w:hAnsi="Times New Roman" w:cs="Times New Roman"/>
          <w:kern w:val="0"/>
          <w:lang w:val="nl-NL" w:eastAsia="nl-NL"/>
          <w14:ligatures w14:val="none"/>
        </w:rPr>
        <w:t xml:space="preserve"> 21% BTW per stuk en inclusief deurkruk.</w:t>
      </w:r>
    </w:p>
    <w:p w14:paraId="19EA8953"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55A2FDC2"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 xml:space="preserve">Elektrische voorzieningen </w:t>
      </w:r>
    </w:p>
    <w:p w14:paraId="68EDD5B0"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elektrische inrichting wordt uitgevoerd volgens de voorschriften van de stroomleverancier en conform de geldende reglementering.  </w:t>
      </w:r>
    </w:p>
    <w:p w14:paraId="072BB574"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 </w:t>
      </w:r>
    </w:p>
    <w:p w14:paraId="32DCE7ED"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In elke woning is een zekeringskast voorzien met automatische zekeringen.</w:t>
      </w:r>
    </w:p>
    <w:p w14:paraId="5FBA3F32"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071741AD"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lastRenderedPageBreak/>
        <w:t>De volgende voorzieningen worden voorzien.  Deze lijst is indicatief en afwijkingen zijn aldus danig mogelijk in functie van de feitelijke situatie.  Keuze van plaatsing en dergelijke is te bespreken met de desbetreffende (onder)aannemer.</w:t>
      </w:r>
    </w:p>
    <w:p w14:paraId="223F3B87"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6EDB6DED"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t>Leefruimte:</w:t>
      </w:r>
      <w:r w:rsidRPr="0067447B">
        <w:rPr>
          <w:rFonts w:ascii="Times New Roman" w:eastAsia="Times New Roman" w:hAnsi="Times New Roman" w:cs="Times New Roman"/>
          <w:kern w:val="0"/>
          <w:lang w:val="nl-NL" w:eastAsia="nl-NL"/>
          <w14:ligatures w14:val="none"/>
        </w:rPr>
        <w:tab/>
        <w:t>2 x enkelpolige</w:t>
      </w:r>
    </w:p>
    <w:p w14:paraId="73150CA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6 x stopcontact</w:t>
      </w:r>
    </w:p>
    <w:p w14:paraId="0993C16F"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leiding TV</w:t>
      </w:r>
    </w:p>
    <w:p w14:paraId="0470738E"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leiding telefoon</w:t>
      </w:r>
    </w:p>
    <w:p w14:paraId="690DB2D9"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 xml:space="preserve">1 x leiding thermostaat </w:t>
      </w:r>
    </w:p>
    <w:p w14:paraId="4D932BBD"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leiding internet</w:t>
      </w:r>
    </w:p>
    <w:p w14:paraId="2201C3A2"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38BAECC0"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t>Keuken:</w:t>
      </w:r>
      <w:r w:rsidRPr="0067447B">
        <w:rPr>
          <w:rFonts w:ascii="Times New Roman" w:eastAsia="Times New Roman" w:hAnsi="Times New Roman" w:cs="Times New Roman"/>
          <w:kern w:val="0"/>
          <w:lang w:val="nl-NL" w:eastAsia="nl-NL"/>
          <w14:ligatures w14:val="none"/>
        </w:rPr>
        <w:tab/>
        <w:t xml:space="preserve">2 x enkelpolige </w:t>
      </w:r>
    </w:p>
    <w:p w14:paraId="761965D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kookvuur</w:t>
      </w:r>
    </w:p>
    <w:p w14:paraId="47654FCF"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stopcontact ijskast</w:t>
      </w:r>
    </w:p>
    <w:p w14:paraId="14B39C88"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stopcontact dampkap</w:t>
      </w:r>
    </w:p>
    <w:p w14:paraId="4988C933"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stopcontact vaatwasser</w:t>
      </w:r>
    </w:p>
    <w:p w14:paraId="1F9B816C"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stopcontact oven</w:t>
      </w:r>
    </w:p>
    <w:p w14:paraId="2BC0C22F"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2 x dubbel stopcontact aanrecht</w:t>
      </w:r>
    </w:p>
    <w:p w14:paraId="1CE65686"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4B92172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t>Slaapkamers</w:t>
      </w:r>
      <w:r w:rsidRPr="0067447B">
        <w:rPr>
          <w:rFonts w:ascii="Times New Roman" w:eastAsia="Times New Roman" w:hAnsi="Times New Roman" w:cs="Times New Roman"/>
          <w:kern w:val="0"/>
          <w:lang w:val="nl-NL" w:eastAsia="nl-NL"/>
          <w14:ligatures w14:val="none"/>
        </w:rPr>
        <w:tab/>
        <w:t>1 x enkelpolig</w:t>
      </w:r>
    </w:p>
    <w:p w14:paraId="3E8F80D9"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3 x stopcontact</w:t>
      </w:r>
    </w:p>
    <w:p w14:paraId="224ECF76"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p>
    <w:p w14:paraId="4479B869"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t>Inkomhal</w:t>
      </w:r>
      <w:r w:rsidRPr="0067447B">
        <w:rPr>
          <w:rFonts w:ascii="Times New Roman" w:eastAsia="Times New Roman" w:hAnsi="Times New Roman" w:cs="Times New Roman"/>
          <w:kern w:val="0"/>
          <w:lang w:val="nl-NL" w:eastAsia="nl-NL"/>
          <w14:ligatures w14:val="none"/>
        </w:rPr>
        <w:tab/>
        <w:t>1 x wisselschakeling</w:t>
      </w:r>
    </w:p>
    <w:p w14:paraId="0CA4661F"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stopcontact</w:t>
      </w:r>
    </w:p>
    <w:p w14:paraId="19EE5BCD"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p>
    <w:p w14:paraId="68448536"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t>Nachthal</w:t>
      </w:r>
      <w:r w:rsidRPr="0067447B">
        <w:rPr>
          <w:rFonts w:ascii="Times New Roman" w:eastAsia="Times New Roman" w:hAnsi="Times New Roman" w:cs="Times New Roman"/>
          <w:kern w:val="0"/>
          <w:lang w:val="nl-NL" w:eastAsia="nl-NL"/>
          <w14:ligatures w14:val="none"/>
        </w:rPr>
        <w:tab/>
        <w:t>2 x wisselschakeling</w:t>
      </w:r>
    </w:p>
    <w:p w14:paraId="27B75C3C"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2 x stopcontact</w:t>
      </w:r>
    </w:p>
    <w:p w14:paraId="405A27B0"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5DB16620" w14:textId="77777777" w:rsidR="0067447B" w:rsidRPr="0067447B" w:rsidRDefault="0067447B" w:rsidP="0067447B">
      <w:pPr>
        <w:spacing w:after="0" w:line="240" w:lineRule="auto"/>
        <w:ind w:left="708" w:firstLine="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Berging/Wasplaats/Zolder</w:t>
      </w:r>
    </w:p>
    <w:p w14:paraId="79A7B5A2" w14:textId="77777777" w:rsidR="0067447B" w:rsidRPr="0067447B" w:rsidRDefault="0067447B" w:rsidP="0067447B">
      <w:pPr>
        <w:spacing w:after="0" w:line="240" w:lineRule="auto"/>
        <w:ind w:left="708" w:firstLine="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enkelpolige</w:t>
      </w:r>
    </w:p>
    <w:p w14:paraId="31F00A27"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stopcontact wasmachine</w:t>
      </w:r>
    </w:p>
    <w:p w14:paraId="60C24F36"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stopcontact droogkast</w:t>
      </w:r>
    </w:p>
    <w:p w14:paraId="1965AAAE"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aansluiting cv</w:t>
      </w:r>
    </w:p>
    <w:p w14:paraId="6C518370"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aansluiting ventilatie unit</w:t>
      </w:r>
    </w:p>
    <w:p w14:paraId="0E2C62AA"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extra stopcontact</w:t>
      </w:r>
    </w:p>
    <w:p w14:paraId="57D1DAB7"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locatie van de binnen- en buitenunit (cv en ventilatie) zal geplaatst worden in overleg met de loodgieter.</w:t>
      </w:r>
    </w:p>
    <w:p w14:paraId="28C078D9"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7AE8D28D"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t>Toilet</w:t>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enkelpolige</w:t>
      </w:r>
    </w:p>
    <w:p w14:paraId="50E2747E"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1A9BD6A0"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t>Badkamer</w:t>
      </w:r>
      <w:r w:rsidRPr="0067447B">
        <w:rPr>
          <w:rFonts w:ascii="Times New Roman" w:eastAsia="Times New Roman" w:hAnsi="Times New Roman" w:cs="Times New Roman"/>
          <w:kern w:val="0"/>
          <w:lang w:val="nl-NL" w:eastAsia="nl-NL"/>
          <w14:ligatures w14:val="none"/>
        </w:rPr>
        <w:tab/>
        <w:t>2 x enkelpolige</w:t>
      </w:r>
    </w:p>
    <w:p w14:paraId="67856B39"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dubbel stopcontact</w:t>
      </w:r>
    </w:p>
    <w:p w14:paraId="046F6545"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p>
    <w:p w14:paraId="408CA956"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t>Buiten</w:t>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2 x enkelpolige</w:t>
      </w:r>
    </w:p>
    <w:p w14:paraId="6F491497"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61A7E894"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ab/>
        <w:t>carport</w:t>
      </w:r>
      <w:r w:rsidRPr="0067447B">
        <w:rPr>
          <w:rFonts w:ascii="Times New Roman" w:eastAsia="Times New Roman" w:hAnsi="Times New Roman" w:cs="Times New Roman"/>
          <w:kern w:val="0"/>
          <w:lang w:val="nl-NL" w:eastAsia="nl-NL"/>
          <w14:ligatures w14:val="none"/>
        </w:rPr>
        <w:tab/>
      </w:r>
      <w:r w:rsidRPr="0067447B">
        <w:rPr>
          <w:rFonts w:ascii="Times New Roman" w:eastAsia="Times New Roman" w:hAnsi="Times New Roman" w:cs="Times New Roman"/>
          <w:kern w:val="0"/>
          <w:lang w:val="nl-NL" w:eastAsia="nl-NL"/>
          <w14:ligatures w14:val="none"/>
        </w:rPr>
        <w:tab/>
        <w:t>1 x stopcontact</w:t>
      </w:r>
    </w:p>
    <w:p w14:paraId="01925C32"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66E7A940"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6054FA34"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370F8F28"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6AF3CB71"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lastRenderedPageBreak/>
        <w:t>Verwarming en bereiding warm water</w:t>
      </w:r>
    </w:p>
    <w:p w14:paraId="25D0AD0E"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Voor de verwarming en warmwaterproductie wordt een warmtepomp voorzien. De temperatuurregeling gebeurt door middel van een thermostaat in de woonkamer.  In de verschillende vertrekken wordt vloerverwarming voorzien inclusief de slaapkamers.</w:t>
      </w:r>
    </w:p>
    <w:p w14:paraId="518BC76E"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p>
    <w:p w14:paraId="7A6E9C87"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Keuken</w:t>
      </w:r>
    </w:p>
    <w:p w14:paraId="0077D185"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Er wordt een keuken voorzien ter waarde van 8.000,00€ (</w:t>
      </w:r>
      <w:proofErr w:type="spellStart"/>
      <w:r w:rsidRPr="0067447B">
        <w:rPr>
          <w:rFonts w:ascii="Times New Roman" w:eastAsia="Times New Roman" w:hAnsi="Times New Roman" w:cs="Times New Roman"/>
          <w:kern w:val="0"/>
          <w:lang w:val="nl-NL" w:eastAsia="nl-NL"/>
          <w14:ligatures w14:val="none"/>
        </w:rPr>
        <w:t>incl</w:t>
      </w:r>
      <w:proofErr w:type="spellEnd"/>
      <w:r w:rsidRPr="0067447B">
        <w:rPr>
          <w:rFonts w:ascii="Times New Roman" w:eastAsia="Times New Roman" w:hAnsi="Times New Roman" w:cs="Times New Roman"/>
          <w:kern w:val="0"/>
          <w:lang w:val="nl-NL" w:eastAsia="nl-NL"/>
          <w14:ligatures w14:val="none"/>
        </w:rPr>
        <w:t xml:space="preserve"> 21% BTW).  Deze keuken wordt geleverd en geplaatst door onze vaste leverancier.  </w:t>
      </w:r>
    </w:p>
    <w:p w14:paraId="0FAD9324"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Dit budget kan volledig vrij, naar eigen smaak en behoefte besteed worden.  Dit wil dus zeggen dat u de keukenopstelling, de toestellen, de merken,… zelf kiest.  Hierdoor verkrijgt u precies die keuken die afgestemd is op uw gezinssituatie en uw voorkeur.</w:t>
      </w:r>
    </w:p>
    <w:p w14:paraId="10F28BEC"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43EE926C"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3274057A" w14:textId="77777777" w:rsidR="0067447B" w:rsidRPr="0067447B" w:rsidRDefault="0067447B" w:rsidP="0067447B">
      <w:pPr>
        <w:spacing w:after="0" w:line="240" w:lineRule="auto"/>
        <w:ind w:left="708"/>
        <w:rPr>
          <w:rFonts w:ascii="Times New Roman" w:eastAsia="Times New Roman" w:hAnsi="Times New Roman" w:cs="Times New Roman"/>
          <w:i/>
          <w:kern w:val="0"/>
          <w:lang w:val="nl-NL" w:eastAsia="nl-NL"/>
          <w14:ligatures w14:val="none"/>
        </w:rPr>
      </w:pPr>
      <w:r w:rsidRPr="0067447B">
        <w:rPr>
          <w:rFonts w:ascii="Times New Roman" w:eastAsia="Times New Roman" w:hAnsi="Times New Roman" w:cs="Times New Roman"/>
          <w:i/>
          <w:kern w:val="0"/>
          <w:lang w:val="nl-NL" w:eastAsia="nl-NL"/>
          <w14:ligatures w14:val="none"/>
        </w:rPr>
        <w:t>Badkamer en toilet</w:t>
      </w:r>
    </w:p>
    <w:p w14:paraId="2802D903"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Voor het inrichten van uw badkamer (badkamermeubel, bad en/of douche, toilet, kranen, toebehoren…) en de aparte toiletten (toilet, handenwasser, kranen,…) wordt een totaalbudget voorzien van 4235,00€ </w:t>
      </w:r>
      <w:proofErr w:type="spellStart"/>
      <w:r w:rsidRPr="0067447B">
        <w:rPr>
          <w:rFonts w:ascii="Times New Roman" w:eastAsia="Times New Roman" w:hAnsi="Times New Roman" w:cs="Times New Roman"/>
          <w:kern w:val="0"/>
          <w:lang w:val="nl-NL" w:eastAsia="nl-NL"/>
          <w14:ligatures w14:val="none"/>
        </w:rPr>
        <w:t>incl</w:t>
      </w:r>
      <w:proofErr w:type="spellEnd"/>
      <w:r w:rsidRPr="0067447B">
        <w:rPr>
          <w:rFonts w:ascii="Times New Roman" w:eastAsia="Times New Roman" w:hAnsi="Times New Roman" w:cs="Times New Roman"/>
          <w:kern w:val="0"/>
          <w:lang w:val="nl-NL" w:eastAsia="nl-NL"/>
          <w14:ligatures w14:val="none"/>
        </w:rPr>
        <w:t xml:space="preserve"> 21% BTW.  Ook dit budget is vrij te spenderen teneinde uw badkamer af te stemmen op uw persoonlijke behoeften en gezinssituatie. De ganse inrichting wordt geleverd en geplaatst door onze vaste leverancier.</w:t>
      </w:r>
    </w:p>
    <w:p w14:paraId="104C0AB4"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p>
    <w:p w14:paraId="42ECB664" w14:textId="77777777" w:rsidR="0067447B" w:rsidRPr="0067447B" w:rsidRDefault="0067447B" w:rsidP="0067447B">
      <w:pPr>
        <w:spacing w:after="0" w:line="240" w:lineRule="auto"/>
        <w:ind w:firstLine="708"/>
        <w:rPr>
          <w:rFonts w:ascii="Times New Roman" w:eastAsia="Times New Roman" w:hAnsi="Times New Roman" w:cs="Times New Roman"/>
          <w:i/>
          <w:kern w:val="0"/>
          <w:lang w:val="nl-NL" w:eastAsia="nl-NL"/>
          <w14:ligatures w14:val="none"/>
        </w:rPr>
      </w:pPr>
    </w:p>
    <w:p w14:paraId="0E1DF79E" w14:textId="77777777" w:rsidR="0067447B" w:rsidRPr="0067447B" w:rsidRDefault="0067447B" w:rsidP="0067447B">
      <w:pPr>
        <w:spacing w:after="0" w:line="240" w:lineRule="auto"/>
        <w:ind w:firstLine="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i/>
          <w:kern w:val="0"/>
          <w:lang w:val="nl-NL" w:eastAsia="nl-NL"/>
          <w14:ligatures w14:val="none"/>
        </w:rPr>
        <w:t>Tuin</w:t>
      </w:r>
      <w:r w:rsidRPr="0067447B">
        <w:rPr>
          <w:rFonts w:ascii="Times New Roman" w:eastAsia="Times New Roman" w:hAnsi="Times New Roman" w:cs="Times New Roman"/>
          <w:kern w:val="0"/>
          <w:lang w:val="nl-NL" w:eastAsia="nl-NL"/>
          <w14:ligatures w14:val="none"/>
        </w:rPr>
        <w:t xml:space="preserve"> </w:t>
      </w:r>
    </w:p>
    <w:p w14:paraId="2EB12158" w14:textId="77777777" w:rsidR="0067447B" w:rsidRPr="0067447B" w:rsidRDefault="0067447B" w:rsidP="0067447B">
      <w:pPr>
        <w:spacing w:after="0" w:line="240" w:lineRule="auto"/>
        <w:ind w:left="708"/>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De tuinen worden voorzien van een uitgespreide teeltaarde.  Terrassen worden niet voorzien. </w:t>
      </w:r>
    </w:p>
    <w:p w14:paraId="5C59089B" w14:textId="77777777" w:rsidR="0067447B" w:rsidRPr="0067447B" w:rsidRDefault="0067447B" w:rsidP="0067447B">
      <w:pPr>
        <w:spacing w:after="0" w:line="240" w:lineRule="auto"/>
        <w:ind w:left="705"/>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 xml:space="preserve">Tussen de achtertuinen en op de scheidingen met de andere percelen wordt een draadafsluiting geplaatst, uitgevoerd in een zwarte </w:t>
      </w:r>
      <w:proofErr w:type="spellStart"/>
      <w:r w:rsidRPr="0067447B">
        <w:rPr>
          <w:rFonts w:ascii="Times New Roman" w:eastAsia="Times New Roman" w:hAnsi="Times New Roman" w:cs="Times New Roman"/>
          <w:kern w:val="0"/>
          <w:lang w:val="nl-NL" w:eastAsia="nl-NL"/>
          <w14:ligatures w14:val="none"/>
        </w:rPr>
        <w:t>bekart</w:t>
      </w:r>
      <w:proofErr w:type="spellEnd"/>
      <w:r w:rsidRPr="0067447B">
        <w:rPr>
          <w:rFonts w:ascii="Times New Roman" w:eastAsia="Times New Roman" w:hAnsi="Times New Roman" w:cs="Times New Roman"/>
          <w:kern w:val="0"/>
          <w:lang w:val="nl-NL" w:eastAsia="nl-NL"/>
          <w14:ligatures w14:val="none"/>
        </w:rPr>
        <w:t xml:space="preserve"> draad. ( hoogte 1m50)  Of wordt waar mogelijk de bestaande afsluiting behouden.</w:t>
      </w:r>
    </w:p>
    <w:p w14:paraId="5EAC01C4" w14:textId="77777777" w:rsidR="0067447B" w:rsidRPr="0067447B" w:rsidRDefault="0067447B" w:rsidP="0067447B">
      <w:pPr>
        <w:spacing w:after="0" w:line="240" w:lineRule="auto"/>
        <w:ind w:left="705"/>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De gemeenschappelijke tuinen worden aangeplant volgens inzichten van de bouwheer. Tuinhuizen zijn niet voorzien.</w:t>
      </w:r>
    </w:p>
    <w:p w14:paraId="07CCA5C8" w14:textId="77777777" w:rsidR="0067447B" w:rsidRPr="0067447B" w:rsidRDefault="0067447B" w:rsidP="0067447B">
      <w:pPr>
        <w:spacing w:after="0" w:line="240" w:lineRule="auto"/>
        <w:ind w:left="705"/>
        <w:rPr>
          <w:rFonts w:ascii="Times New Roman" w:eastAsia="Times New Roman" w:hAnsi="Times New Roman" w:cs="Times New Roman"/>
          <w:kern w:val="0"/>
          <w:lang w:val="nl-NL" w:eastAsia="nl-NL"/>
          <w14:ligatures w14:val="none"/>
        </w:rPr>
      </w:pPr>
    </w:p>
    <w:p w14:paraId="51009A82" w14:textId="77777777" w:rsidR="0067447B" w:rsidRPr="0067447B" w:rsidRDefault="0067447B" w:rsidP="0067447B">
      <w:pPr>
        <w:spacing w:after="0" w:line="240" w:lineRule="auto"/>
        <w:ind w:left="705"/>
        <w:rPr>
          <w:rFonts w:ascii="Times New Roman" w:eastAsia="Times New Roman" w:hAnsi="Times New Roman" w:cs="Times New Roman"/>
          <w:kern w:val="0"/>
          <w:lang w:val="nl-NL" w:eastAsia="nl-NL"/>
          <w14:ligatures w14:val="none"/>
        </w:rPr>
      </w:pPr>
    </w:p>
    <w:p w14:paraId="1F34578D" w14:textId="77777777" w:rsidR="0067447B" w:rsidRPr="0067447B" w:rsidRDefault="0067447B" w:rsidP="0067447B">
      <w:pPr>
        <w:spacing w:after="0" w:line="240" w:lineRule="auto"/>
        <w:ind w:left="705"/>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t>OPGELET: De woningen worden borstelschoon afgeleverd.</w:t>
      </w:r>
    </w:p>
    <w:p w14:paraId="360F8C66" w14:textId="77777777" w:rsidR="0067447B" w:rsidRPr="0067447B" w:rsidRDefault="0067447B" w:rsidP="0067447B">
      <w:pPr>
        <w:spacing w:after="0" w:line="240" w:lineRule="auto"/>
        <w:rPr>
          <w:rFonts w:ascii="Times New Roman" w:eastAsia="Times New Roman" w:hAnsi="Times New Roman" w:cs="Times New Roman"/>
          <w:kern w:val="0"/>
          <w:lang w:val="nl-NL" w:eastAsia="nl-NL"/>
          <w14:ligatures w14:val="none"/>
        </w:rPr>
      </w:pPr>
      <w:r w:rsidRPr="0067447B">
        <w:rPr>
          <w:rFonts w:ascii="Times New Roman" w:eastAsia="Times New Roman" w:hAnsi="Times New Roman" w:cs="Times New Roman"/>
          <w:kern w:val="0"/>
          <w:lang w:val="nl-NL" w:eastAsia="nl-NL"/>
          <w14:ligatures w14:val="none"/>
        </w:rPr>
        <w:br w:type="page"/>
      </w:r>
    </w:p>
    <w:p w14:paraId="0D89E62C" w14:textId="77777777" w:rsidR="0067447B" w:rsidRPr="0067447B" w:rsidRDefault="0067447B" w:rsidP="0067447B">
      <w:pPr>
        <w:pBdr>
          <w:bottom w:val="single" w:sz="4" w:space="1" w:color="auto"/>
        </w:pBdr>
        <w:spacing w:after="0" w:line="240" w:lineRule="auto"/>
        <w:rPr>
          <w:rFonts w:ascii="Times New Roman" w:eastAsia="Times New Roman" w:hAnsi="Times New Roman" w:cs="Times New Roman"/>
          <w:b/>
          <w:i/>
          <w:kern w:val="0"/>
          <w:sz w:val="28"/>
          <w:szCs w:val="28"/>
          <w:lang w:val="nl-NL" w:eastAsia="nl-NL"/>
          <w14:ligatures w14:val="none"/>
        </w:rPr>
      </w:pPr>
      <w:r w:rsidRPr="0067447B">
        <w:rPr>
          <w:rFonts w:ascii="Times New Roman" w:eastAsia="Times New Roman" w:hAnsi="Times New Roman" w:cs="Times New Roman"/>
          <w:b/>
          <w:i/>
          <w:kern w:val="0"/>
          <w:sz w:val="28"/>
          <w:szCs w:val="28"/>
          <w:lang w:val="nl-NL" w:eastAsia="nl-NL"/>
          <w14:ligatures w14:val="none"/>
        </w:rPr>
        <w:lastRenderedPageBreak/>
        <w:t>Plannen</w:t>
      </w:r>
    </w:p>
    <w:p w14:paraId="7E4FD38A" w14:textId="77777777" w:rsidR="0067447B" w:rsidRPr="0067447B" w:rsidRDefault="0067447B" w:rsidP="0067447B">
      <w:pPr>
        <w:spacing w:after="0" w:line="240" w:lineRule="auto"/>
        <w:rPr>
          <w:rFonts w:ascii="Times New Roman" w:eastAsia="Times New Roman" w:hAnsi="Times New Roman" w:cs="Times New Roman"/>
          <w:i/>
          <w:kern w:val="0"/>
          <w:sz w:val="28"/>
          <w:szCs w:val="28"/>
          <w:lang w:val="nl-NL" w:eastAsia="nl-NL"/>
          <w14:ligatures w14:val="none"/>
        </w:rPr>
      </w:pPr>
    </w:p>
    <w:p w14:paraId="57733FC1" w14:textId="77777777" w:rsidR="0067447B" w:rsidRPr="0067447B" w:rsidRDefault="0067447B" w:rsidP="0067447B">
      <w:pPr>
        <w:spacing w:after="0" w:line="240" w:lineRule="auto"/>
        <w:rPr>
          <w:rFonts w:ascii="Times New Roman" w:eastAsia="Times New Roman" w:hAnsi="Times New Roman" w:cs="Times New Roman"/>
          <w:i/>
          <w:kern w:val="0"/>
          <w:sz w:val="28"/>
          <w:szCs w:val="28"/>
          <w:lang w:val="nl-NL" w:eastAsia="nl-NL"/>
          <w14:ligatures w14:val="none"/>
        </w:rPr>
      </w:pPr>
    </w:p>
    <w:p w14:paraId="583C32E1" w14:textId="77777777" w:rsidR="0067447B" w:rsidRDefault="0067447B"/>
    <w:sectPr w:rsidR="0067447B" w:rsidSect="0067447B">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Medium">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DC0"/>
    <w:multiLevelType w:val="multilevel"/>
    <w:tmpl w:val="1D1ABCDA"/>
    <w:lvl w:ilvl="0">
      <w:start w:val="2"/>
      <w:numFmt w:val="decimal"/>
      <w:lvlText w:val="%1"/>
      <w:lvlJc w:val="left"/>
      <w:pPr>
        <w:tabs>
          <w:tab w:val="num" w:pos="420"/>
        </w:tabs>
        <w:ind w:left="420" w:hanging="420"/>
      </w:p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22444372"/>
    <w:multiLevelType w:val="hybridMultilevel"/>
    <w:tmpl w:val="9B64D490"/>
    <w:lvl w:ilvl="0" w:tplc="693A4FB0">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2F415D"/>
    <w:multiLevelType w:val="multilevel"/>
    <w:tmpl w:val="51A466CC"/>
    <w:lvl w:ilvl="0">
      <w:start w:val="1"/>
      <w:numFmt w:val="decimal"/>
      <w:lvlText w:val="%1"/>
      <w:lvlJc w:val="left"/>
      <w:pPr>
        <w:tabs>
          <w:tab w:val="num" w:pos="420"/>
        </w:tabs>
        <w:ind w:left="420" w:hanging="420"/>
      </w:pPr>
    </w:lvl>
    <w:lvl w:ilvl="1">
      <w:start w:val="10"/>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68B23FA0"/>
    <w:multiLevelType w:val="multilevel"/>
    <w:tmpl w:val="6366BC0A"/>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8388829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5999722">
    <w:abstractNumId w:val="1"/>
  </w:num>
  <w:num w:numId="3" w16cid:durableId="1220750040">
    <w:abstractNumId w:val="2"/>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680073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7B"/>
    <w:rsid w:val="001F2DB7"/>
    <w:rsid w:val="002D21E9"/>
    <w:rsid w:val="0067447B"/>
    <w:rsid w:val="00BA591C"/>
    <w:rsid w:val="00D112CC"/>
    <w:rsid w:val="00D94296"/>
    <w:rsid w:val="00F85FB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26A1B"/>
  <w15:chartTrackingRefBased/>
  <w15:docId w15:val="{4DD9EBD0-508D-403D-A330-76D9F55FA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4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44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44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44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44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44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44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44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44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44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44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44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44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44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44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44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447B"/>
    <w:rPr>
      <w:rFonts w:eastAsiaTheme="majorEastAsia" w:cstheme="majorBidi"/>
      <w:color w:val="272727" w:themeColor="text1" w:themeTint="D8"/>
    </w:rPr>
  </w:style>
  <w:style w:type="paragraph" w:styleId="Titel">
    <w:name w:val="Title"/>
    <w:basedOn w:val="Standaard"/>
    <w:next w:val="Standaard"/>
    <w:link w:val="TitelChar"/>
    <w:uiPriority w:val="10"/>
    <w:qFormat/>
    <w:rsid w:val="0067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44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44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44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44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447B"/>
    <w:rPr>
      <w:i/>
      <w:iCs/>
      <w:color w:val="404040" w:themeColor="text1" w:themeTint="BF"/>
    </w:rPr>
  </w:style>
  <w:style w:type="paragraph" w:styleId="Lijstalinea">
    <w:name w:val="List Paragraph"/>
    <w:basedOn w:val="Standaard"/>
    <w:uiPriority w:val="34"/>
    <w:qFormat/>
    <w:rsid w:val="0067447B"/>
    <w:pPr>
      <w:ind w:left="720"/>
      <w:contextualSpacing/>
    </w:pPr>
  </w:style>
  <w:style w:type="character" w:styleId="Intensievebenadrukking">
    <w:name w:val="Intense Emphasis"/>
    <w:basedOn w:val="Standaardalinea-lettertype"/>
    <w:uiPriority w:val="21"/>
    <w:qFormat/>
    <w:rsid w:val="0067447B"/>
    <w:rPr>
      <w:i/>
      <w:iCs/>
      <w:color w:val="0F4761" w:themeColor="accent1" w:themeShade="BF"/>
    </w:rPr>
  </w:style>
  <w:style w:type="paragraph" w:styleId="Duidelijkcitaat">
    <w:name w:val="Intense Quote"/>
    <w:basedOn w:val="Standaard"/>
    <w:next w:val="Standaard"/>
    <w:link w:val="DuidelijkcitaatChar"/>
    <w:uiPriority w:val="30"/>
    <w:qFormat/>
    <w:rsid w:val="0067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447B"/>
    <w:rPr>
      <w:i/>
      <w:iCs/>
      <w:color w:val="0F4761" w:themeColor="accent1" w:themeShade="BF"/>
    </w:rPr>
  </w:style>
  <w:style w:type="character" w:styleId="Intensieveverwijzing">
    <w:name w:val="Intense Reference"/>
    <w:basedOn w:val="Standaardalinea-lettertype"/>
    <w:uiPriority w:val="32"/>
    <w:qFormat/>
    <w:rsid w:val="0067447B"/>
    <w:rPr>
      <w:b/>
      <w:bCs/>
      <w:smallCaps/>
      <w:color w:val="0F4761" w:themeColor="accent1" w:themeShade="BF"/>
      <w:spacing w:val="5"/>
    </w:rPr>
  </w:style>
  <w:style w:type="paragraph" w:styleId="Geenafstand">
    <w:name w:val="No Spacing"/>
    <w:link w:val="GeenafstandChar"/>
    <w:uiPriority w:val="1"/>
    <w:qFormat/>
    <w:rsid w:val="0067447B"/>
    <w:pPr>
      <w:spacing w:after="0" w:line="240" w:lineRule="auto"/>
    </w:pPr>
    <w:rPr>
      <w:rFonts w:eastAsiaTheme="minorEastAsia"/>
      <w:kern w:val="0"/>
      <w:sz w:val="22"/>
      <w:szCs w:val="22"/>
      <w:lang w:eastAsia="nl-BE"/>
      <w14:ligatures w14:val="none"/>
    </w:rPr>
  </w:style>
  <w:style w:type="character" w:customStyle="1" w:styleId="GeenafstandChar">
    <w:name w:val="Geen afstand Char"/>
    <w:basedOn w:val="Standaardalinea-lettertype"/>
    <w:link w:val="Geenafstand"/>
    <w:uiPriority w:val="1"/>
    <w:rsid w:val="0067447B"/>
    <w:rPr>
      <w:rFonts w:eastAsiaTheme="minorEastAsia"/>
      <w:kern w:val="0"/>
      <w:sz w:val="22"/>
      <w:szCs w:val="22"/>
      <w:lang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In Weelde realiseren wij een kleinschalig nieuwbouwproject bestaande uit vier woningen met een tijdloos karakter, gelegen aan de Akkerstraat en Elzenstraat.Het project combineert kwalitatieve materialen, duurzame technieken en hedendaags wooncomfort in een rustige, groene omgeving. Dankzij een doordachte indeling en een harmonieuze architectuur sluiten de woningen perfect aan bij het residentiële karakter van de buurt.Dit lastenboek geeft een duidelijk overzicht van de voorziene materialen, technieken en afwerkingsgraad van de woningen.</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2345</Words>
  <Characters>13601</Characters>
  <Application>Microsoft Office Word</Application>
  <DocSecurity>0</DocSecurity>
  <Lines>453</Lines>
  <Paragraphs>175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Lastenboek Elzenstraat Weelde</dc:title>
  <dc:subject>4 tijdloze woningen</dc:subject>
  <dc:creator>Jenthel Laenen</dc:creator>
  <cp:keywords/>
  <dc:description/>
  <cp:lastModifiedBy>Jenthel Laenen</cp:lastModifiedBy>
  <cp:revision>2</cp:revision>
  <dcterms:created xsi:type="dcterms:W3CDTF">2026-03-04T08:28:00Z</dcterms:created>
  <dcterms:modified xsi:type="dcterms:W3CDTF">2026-03-04T08:28:00Z</dcterms:modified>
</cp:coreProperties>
</file>